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C7" w:rsidRPr="004910C7" w:rsidRDefault="004910C7" w:rsidP="004910C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10C7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7C29FC" w:rsidRPr="00FC187C" w:rsidRDefault="007C29FC" w:rsidP="007C2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87C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7C29FC" w:rsidRPr="00FC187C" w:rsidRDefault="007C29FC" w:rsidP="007C2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среднегодового числа </w:t>
      </w:r>
      <w:r w:rsidRPr="00FC187C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187C">
        <w:rPr>
          <w:rFonts w:ascii="Times New Roman" w:hAnsi="Times New Roman" w:cs="Times New Roman"/>
          <w:sz w:val="28"/>
          <w:szCs w:val="28"/>
        </w:rPr>
        <w:t xml:space="preserve"> научно-педагогических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Института государственного администрирования</w:t>
      </w:r>
      <w:r w:rsidRPr="00FC187C">
        <w:rPr>
          <w:rFonts w:ascii="Times New Roman" w:hAnsi="Times New Roman" w:cs="Times New Roman"/>
          <w:sz w:val="28"/>
          <w:szCs w:val="28"/>
        </w:rPr>
        <w:t xml:space="preserve"> за период ре</w:t>
      </w:r>
      <w:r>
        <w:rPr>
          <w:rFonts w:ascii="Times New Roman" w:hAnsi="Times New Roman" w:cs="Times New Roman"/>
          <w:sz w:val="28"/>
          <w:szCs w:val="28"/>
        </w:rPr>
        <w:t xml:space="preserve">ализации </w:t>
      </w:r>
      <w:r w:rsidRPr="00FC187C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магистратуры</w:t>
      </w:r>
      <w:r w:rsidRPr="00FC187C">
        <w:rPr>
          <w:rFonts w:ascii="Times New Roman" w:hAnsi="Times New Roman" w:cs="Times New Roman"/>
          <w:sz w:val="28"/>
          <w:szCs w:val="28"/>
        </w:rPr>
        <w:t xml:space="preserve"> требованиям ФГОС </w:t>
      </w:r>
      <w:proofErr w:type="gramStart"/>
      <w:r w:rsidRPr="00FC187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C1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FC" w:rsidRDefault="007C29FC" w:rsidP="007C29FC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4363"/>
        <w:gridCol w:w="1560"/>
        <w:gridCol w:w="1275"/>
        <w:gridCol w:w="1525"/>
      </w:tblGrid>
      <w:tr w:rsidR="007C29FC" w:rsidRPr="008C002C" w:rsidTr="007C29FC">
        <w:tc>
          <w:tcPr>
            <w:tcW w:w="848" w:type="dxa"/>
            <w:vMerge w:val="restart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63" w:type="dxa"/>
            <w:vMerge w:val="restart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360" w:type="dxa"/>
            <w:gridSpan w:val="3"/>
          </w:tcPr>
          <w:p w:rsidR="007C29FC" w:rsidRPr="008C002C" w:rsidRDefault="007C29FC" w:rsidP="00594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>Данные мониторинга системы образования,</w:t>
            </w:r>
          </w:p>
          <w:p w:rsidR="007C29FC" w:rsidRPr="008C002C" w:rsidRDefault="007C29FC" w:rsidP="00594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утверждаемые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>инобрнауки</w:t>
            </w:r>
            <w:proofErr w:type="spellEnd"/>
          </w:p>
        </w:tc>
      </w:tr>
      <w:tr w:rsidR="007C29FC" w:rsidRPr="008C002C" w:rsidTr="007C29FC">
        <w:tc>
          <w:tcPr>
            <w:tcW w:w="848" w:type="dxa"/>
            <w:vMerge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vMerge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27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52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02C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7C29FC" w:rsidRPr="008C002C" w:rsidTr="007C29FC">
        <w:tc>
          <w:tcPr>
            <w:tcW w:w="848" w:type="dxa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статей в </w:t>
            </w:r>
            <w:r w:rsidRPr="0059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100 НПР (ед.)</w:t>
            </w:r>
          </w:p>
        </w:tc>
        <w:tc>
          <w:tcPr>
            <w:tcW w:w="1560" w:type="dxa"/>
          </w:tcPr>
          <w:p w:rsidR="007C29FC" w:rsidRPr="00597646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7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152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8, 69</w:t>
            </w:r>
          </w:p>
        </w:tc>
      </w:tr>
      <w:tr w:rsidR="007C29FC" w:rsidRPr="008C002C" w:rsidTr="007C29FC">
        <w:tc>
          <w:tcPr>
            <w:tcW w:w="848" w:type="dxa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статей в </w:t>
            </w:r>
            <w:r w:rsidRPr="0059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100 НПР (ед.)</w:t>
            </w:r>
          </w:p>
        </w:tc>
        <w:tc>
          <w:tcPr>
            <w:tcW w:w="1560" w:type="dxa"/>
          </w:tcPr>
          <w:p w:rsidR="007C29FC" w:rsidRPr="00597646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10,34</w:t>
            </w:r>
          </w:p>
        </w:tc>
        <w:tc>
          <w:tcPr>
            <w:tcW w:w="152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7C29FC" w:rsidRPr="008C002C" w:rsidTr="007C29FC">
        <w:tc>
          <w:tcPr>
            <w:tcW w:w="848" w:type="dxa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Количество статей в РИНЦ в расчете на 100 НПР (ед.)</w:t>
            </w:r>
          </w:p>
        </w:tc>
        <w:tc>
          <w:tcPr>
            <w:tcW w:w="1560" w:type="dxa"/>
          </w:tcPr>
          <w:p w:rsidR="007C29FC" w:rsidRPr="00597646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127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51,72</w:t>
            </w:r>
          </w:p>
        </w:tc>
        <w:tc>
          <w:tcPr>
            <w:tcW w:w="152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7C29FC" w:rsidRPr="008C002C" w:rsidTr="007C29FC">
        <w:tc>
          <w:tcPr>
            <w:tcW w:w="848" w:type="dxa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7C29FC" w:rsidRPr="008C002C" w:rsidRDefault="007C29FC" w:rsidP="00594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научных исследований в расчете на 1 НПР (тыс. руб.)</w:t>
            </w:r>
          </w:p>
        </w:tc>
        <w:tc>
          <w:tcPr>
            <w:tcW w:w="1560" w:type="dxa"/>
          </w:tcPr>
          <w:p w:rsidR="007C29FC" w:rsidRPr="00597646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208,58</w:t>
            </w:r>
          </w:p>
        </w:tc>
        <w:tc>
          <w:tcPr>
            <w:tcW w:w="127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225,64</w:t>
            </w:r>
          </w:p>
        </w:tc>
        <w:tc>
          <w:tcPr>
            <w:tcW w:w="1525" w:type="dxa"/>
          </w:tcPr>
          <w:p w:rsidR="007C29FC" w:rsidRPr="008C002C" w:rsidRDefault="007C29FC" w:rsidP="00594B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212,40</w:t>
            </w:r>
          </w:p>
        </w:tc>
      </w:tr>
    </w:tbl>
    <w:p w:rsidR="007C29FC" w:rsidRDefault="007C29FC" w:rsidP="007C2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FC" w:rsidRDefault="007C29FC" w:rsidP="007C2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FC" w:rsidRDefault="007C29FC" w:rsidP="007C2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FC" w:rsidRDefault="00E477B8" w:rsidP="007C29F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</w:t>
      </w:r>
      <w:r w:rsidR="007C29F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 xml:space="preserve"> по научной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работе</w:t>
      </w:r>
      <w:r w:rsidR="007C29FC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C29FC" w:rsidRPr="008C002C" w:rsidRDefault="007C29FC" w:rsidP="007C29FC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27.02.2019.</w:t>
      </w:r>
    </w:p>
    <w:p w:rsidR="008E3436" w:rsidRDefault="00E477B8"/>
    <w:sectPr w:rsidR="008E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C"/>
    <w:rsid w:val="004910C7"/>
    <w:rsid w:val="00756029"/>
    <w:rsid w:val="007C29FC"/>
    <w:rsid w:val="00CA439A"/>
    <w:rsid w:val="00E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2019-04-22T08:01:00Z</cp:lastPrinted>
  <dcterms:created xsi:type="dcterms:W3CDTF">2019-04-22T07:59:00Z</dcterms:created>
  <dcterms:modified xsi:type="dcterms:W3CDTF">2019-04-22T08:01:00Z</dcterms:modified>
</cp:coreProperties>
</file>