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20" w:rsidRDefault="001A2420" w:rsidP="001A2420">
      <w:pPr>
        <w:jc w:val="center"/>
      </w:pPr>
    </w:p>
    <w:p w:rsidR="00E36AA4" w:rsidRDefault="00E36AA4" w:rsidP="001A2420">
      <w:pPr>
        <w:jc w:val="center"/>
      </w:pPr>
      <w:bookmarkStart w:id="0" w:name="_GoBack"/>
      <w:bookmarkEnd w:id="0"/>
    </w:p>
    <w:tbl>
      <w:tblPr>
        <w:tblpPr w:leftFromText="180" w:rightFromText="180" w:vertAnchor="page" w:horzAnchor="margin" w:tblpY="568"/>
        <w:tblW w:w="0" w:type="auto"/>
        <w:tblLayout w:type="fixed"/>
        <w:tblLook w:val="0000" w:firstRow="0" w:lastRow="0" w:firstColumn="0" w:lastColumn="0" w:noHBand="0" w:noVBand="0"/>
      </w:tblPr>
      <w:tblGrid>
        <w:gridCol w:w="5328"/>
        <w:gridCol w:w="5220"/>
        <w:gridCol w:w="5400"/>
      </w:tblGrid>
      <w:tr w:rsidR="001A2420" w:rsidTr="002327E7">
        <w:trPr>
          <w:trHeight w:val="10785"/>
        </w:trPr>
        <w:tc>
          <w:tcPr>
            <w:tcW w:w="5328" w:type="dxa"/>
          </w:tcPr>
          <w:p w:rsidR="003B0DC8" w:rsidRDefault="003B0DC8" w:rsidP="002327E7">
            <w:pPr>
              <w:pStyle w:val="2"/>
              <w:framePr w:hSpace="0" w:wrap="auto" w:vAnchor="margin" w:hAnchor="text" w:yAlign="inline"/>
            </w:pPr>
          </w:p>
          <w:p w:rsidR="001A2420" w:rsidRDefault="001A2420" w:rsidP="002327E7">
            <w:pPr>
              <w:pStyle w:val="2"/>
              <w:framePr w:hSpace="0" w:wrap="auto" w:vAnchor="margin" w:hAnchor="text" w:yAlign="inline"/>
            </w:pPr>
            <w:r>
              <w:t>Профессиональная  переподготовка на базе высшего или среднего специального образования</w:t>
            </w:r>
          </w:p>
          <w:p w:rsidR="001A2420" w:rsidRDefault="001A2420" w:rsidP="002327E7">
            <w:pPr>
              <w:rPr>
                <w:sz w:val="22"/>
              </w:rPr>
            </w:pPr>
          </w:p>
          <w:p w:rsidR="001A2420" w:rsidRDefault="001A2420" w:rsidP="002327E7">
            <w:pPr>
              <w:rPr>
                <w:sz w:val="22"/>
              </w:rPr>
            </w:pPr>
          </w:p>
          <w:p w:rsidR="001A2420" w:rsidRDefault="001A2420" w:rsidP="001A2420">
            <w:pPr>
              <w:numPr>
                <w:ilvl w:val="0"/>
                <w:numId w:val="9"/>
              </w:numPr>
              <w:rPr>
                <w:b/>
                <w:sz w:val="28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28"/>
              </w:rPr>
              <w:t>Корпоративная безопасность</w:t>
            </w:r>
          </w:p>
          <w:p w:rsidR="001A2420" w:rsidRDefault="001A2420" w:rsidP="002327E7">
            <w:pPr>
              <w:rPr>
                <w:b/>
              </w:rPr>
            </w:pPr>
          </w:p>
          <w:p w:rsidR="001A2420" w:rsidRDefault="001A2420" w:rsidP="002327E7">
            <w:pPr>
              <w:ind w:left="-108"/>
              <w:jc w:val="center"/>
              <w:rPr>
                <w:sz w:val="22"/>
              </w:rPr>
            </w:pPr>
            <w:r>
              <w:rPr>
                <w:b/>
              </w:rPr>
              <w:t>Цель программы</w:t>
            </w:r>
            <w:r>
              <w:t>:</w:t>
            </w:r>
          </w:p>
          <w:p w:rsidR="001A2420" w:rsidRDefault="001A2420" w:rsidP="002327E7">
            <w:pPr>
              <w:ind w:left="-108"/>
              <w:jc w:val="both"/>
              <w:rPr>
                <w:sz w:val="22"/>
              </w:rPr>
            </w:pPr>
          </w:p>
          <w:p w:rsidR="001A2420" w:rsidRDefault="001A2420" w:rsidP="002327E7">
            <w:pPr>
              <w:pStyle w:val="3"/>
              <w:framePr w:hSpace="0" w:wrap="auto" w:vAnchor="margin" w:hAnchor="text" w:yAlign="inline"/>
            </w:pPr>
            <w:r>
              <w:t>Используя современные знания и возможности в области корпоративной безопасности, психологии и менеджмента, научить слушателей решать личностно-ориентированные и социально-экономические  задачи.</w:t>
            </w:r>
          </w:p>
          <w:p w:rsidR="001A2420" w:rsidRDefault="001A2420" w:rsidP="002327E7">
            <w:pPr>
              <w:rPr>
                <w:sz w:val="22"/>
              </w:rPr>
            </w:pPr>
          </w:p>
          <w:p w:rsidR="001A2420" w:rsidRDefault="001A2420" w:rsidP="002327E7">
            <w:pPr>
              <w:pStyle w:val="1"/>
              <w:ind w:left="0"/>
              <w:rPr>
                <w:sz w:val="24"/>
              </w:rPr>
            </w:pPr>
            <w:r>
              <w:rPr>
                <w:sz w:val="24"/>
              </w:rPr>
              <w:t>Особенности обучения:</w:t>
            </w:r>
          </w:p>
          <w:p w:rsidR="001A2420" w:rsidRDefault="001A2420" w:rsidP="002327E7">
            <w:pPr>
              <w:rPr>
                <w:sz w:val="22"/>
              </w:rPr>
            </w:pPr>
          </w:p>
          <w:p w:rsidR="001A2420" w:rsidRDefault="001A2420" w:rsidP="001A2420">
            <w:pPr>
              <w:numPr>
                <w:ilvl w:val="0"/>
                <w:numId w:val="8"/>
              </w:numPr>
              <w:rPr>
                <w:sz w:val="22"/>
              </w:rPr>
            </w:pPr>
            <w:r>
              <w:rPr>
                <w:sz w:val="22"/>
              </w:rPr>
              <w:t>Учебный план построен в соответствии с требованиями коммерческих организаций по подготовке  специалистов в области корпоративной безопасности</w:t>
            </w:r>
          </w:p>
          <w:p w:rsidR="001A2420" w:rsidRDefault="001A2420" w:rsidP="002327E7">
            <w:pPr>
              <w:rPr>
                <w:sz w:val="22"/>
              </w:rPr>
            </w:pPr>
          </w:p>
          <w:p w:rsidR="001A2420" w:rsidRDefault="001A2420" w:rsidP="001A2420">
            <w:pPr>
              <w:numPr>
                <w:ilvl w:val="0"/>
                <w:numId w:val="8"/>
              </w:numPr>
              <w:rPr>
                <w:sz w:val="22"/>
              </w:rPr>
            </w:pPr>
            <w:r>
              <w:rPr>
                <w:sz w:val="22"/>
              </w:rPr>
              <w:t xml:space="preserve">Профессорско-преподавательский состав  состоит из докторов и кандидатов наук, а также </w:t>
            </w:r>
            <w:proofErr w:type="gramStart"/>
            <w:r>
              <w:rPr>
                <w:sz w:val="22"/>
              </w:rPr>
              <w:t>действующего</w:t>
            </w:r>
            <w:proofErr w:type="gramEnd"/>
            <w:r>
              <w:rPr>
                <w:sz w:val="22"/>
              </w:rPr>
              <w:t xml:space="preserve"> топ-менеджмента известных компаний, специалистов в области корпоративной безопасности</w:t>
            </w:r>
          </w:p>
          <w:p w:rsidR="001A2420" w:rsidRDefault="001A2420" w:rsidP="002327E7">
            <w:pPr>
              <w:ind w:left="360"/>
              <w:rPr>
                <w:sz w:val="22"/>
              </w:rPr>
            </w:pPr>
          </w:p>
          <w:p w:rsidR="001A2420" w:rsidRDefault="001A2420" w:rsidP="001A2420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</w:rPr>
            </w:pPr>
            <w:r>
              <w:rPr>
                <w:sz w:val="22"/>
              </w:rPr>
              <w:t>Благодаря усилению креативного компонента в нашей учебной программе, мы стремимся вывести каждого слушателя на индивидуальный уровень творческого, нестандартного мышления при решении сложнейших задач безопасности  бизнеса</w:t>
            </w:r>
          </w:p>
          <w:p w:rsidR="001A2420" w:rsidRDefault="001A2420" w:rsidP="002327E7">
            <w:pPr>
              <w:ind w:left="360"/>
              <w:jc w:val="both"/>
              <w:rPr>
                <w:sz w:val="18"/>
              </w:rPr>
            </w:pPr>
          </w:p>
          <w:p w:rsidR="001A2420" w:rsidRDefault="001A2420" w:rsidP="002327E7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</w:p>
          <w:p w:rsidR="001A2420" w:rsidRDefault="001A2420" w:rsidP="002327E7">
            <w:pPr>
              <w:ind w:left="360"/>
              <w:rPr>
                <w:sz w:val="18"/>
              </w:rPr>
            </w:pPr>
          </w:p>
        </w:tc>
        <w:tc>
          <w:tcPr>
            <w:tcW w:w="5220" w:type="dxa"/>
          </w:tcPr>
          <w:p w:rsidR="003B0DC8" w:rsidRDefault="003B0DC8" w:rsidP="003B0DC8">
            <w:pPr>
              <w:pBdr>
                <w:bottom w:val="single" w:sz="12" w:space="1" w:color="auto"/>
              </w:pBdr>
            </w:pPr>
            <w:r>
              <w:t>ИНСТИТУТ ГОСУДАРСТВЕННОГО АДМИНИСТРИРОВАНИЯ</w:t>
            </w:r>
          </w:p>
          <w:p w:rsidR="001A2420" w:rsidRDefault="001A2420" w:rsidP="002327E7">
            <w:pPr>
              <w:ind w:left="-108"/>
              <w:rPr>
                <w:sz w:val="18"/>
              </w:rPr>
            </w:pPr>
          </w:p>
          <w:p w:rsidR="001A2420" w:rsidRDefault="001A2420" w:rsidP="002327E7">
            <w:pPr>
              <w:rPr>
                <w:sz w:val="18"/>
              </w:rPr>
            </w:pPr>
          </w:p>
          <w:p w:rsidR="003B0DC8" w:rsidRDefault="003B0DC8" w:rsidP="002327E7">
            <w:pPr>
              <w:rPr>
                <w:sz w:val="18"/>
              </w:rPr>
            </w:pPr>
          </w:p>
          <w:p w:rsidR="003B0DC8" w:rsidRDefault="003B0DC8" w:rsidP="002327E7">
            <w:pPr>
              <w:rPr>
                <w:sz w:val="18"/>
              </w:rPr>
            </w:pPr>
          </w:p>
          <w:p w:rsidR="001A2420" w:rsidRDefault="001A2420" w:rsidP="002327E7">
            <w:pPr>
              <w:ind w:left="-108"/>
              <w:rPr>
                <w:b/>
              </w:rPr>
            </w:pPr>
            <w:r>
              <w:rPr>
                <w:b/>
              </w:rPr>
              <w:t>Необходимые документы:</w:t>
            </w:r>
          </w:p>
          <w:p w:rsidR="001A2420" w:rsidRDefault="001A2420" w:rsidP="002327E7">
            <w:pPr>
              <w:ind w:left="-108"/>
              <w:rPr>
                <w:b/>
              </w:rPr>
            </w:pPr>
          </w:p>
          <w:p w:rsidR="001A2420" w:rsidRDefault="001A2420" w:rsidP="002327E7">
            <w:pPr>
              <w:ind w:left="360"/>
              <w:rPr>
                <w:sz w:val="22"/>
              </w:rPr>
            </w:pPr>
            <w:r>
              <w:rPr>
                <w:sz w:val="22"/>
              </w:rPr>
              <w:t>- Копия диплома о высшем или среднем  специальном образовании, выписки из диплома</w:t>
            </w:r>
          </w:p>
          <w:p w:rsidR="001A2420" w:rsidRDefault="001A2420" w:rsidP="002327E7">
            <w:pPr>
              <w:ind w:left="360"/>
              <w:rPr>
                <w:sz w:val="22"/>
              </w:rPr>
            </w:pPr>
            <w:r>
              <w:rPr>
                <w:sz w:val="22"/>
              </w:rPr>
              <w:t>- копия паспорта</w:t>
            </w:r>
          </w:p>
          <w:p w:rsidR="001A2420" w:rsidRDefault="001A2420" w:rsidP="002327E7">
            <w:pPr>
              <w:ind w:left="360"/>
              <w:rPr>
                <w:sz w:val="22"/>
              </w:rPr>
            </w:pPr>
            <w:r>
              <w:rPr>
                <w:sz w:val="22"/>
              </w:rPr>
              <w:t>- две фотографии 3х4 см</w:t>
            </w:r>
          </w:p>
          <w:p w:rsidR="001A2420" w:rsidRDefault="001A2420" w:rsidP="002327E7">
            <w:pPr>
              <w:ind w:left="360"/>
              <w:rPr>
                <w:b/>
                <w:sz w:val="22"/>
              </w:rPr>
            </w:pPr>
          </w:p>
          <w:p w:rsidR="001A2420" w:rsidRDefault="001A2420" w:rsidP="002327E7">
            <w:pPr>
              <w:ind w:left="-108"/>
              <w:rPr>
                <w:sz w:val="22"/>
              </w:rPr>
            </w:pPr>
            <w:r>
              <w:rPr>
                <w:b/>
              </w:rPr>
              <w:t>Условия приема: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Зачисление производится по итогам индивидуального собеседования, которое проводится по субботам, по предварительной записи.</w:t>
            </w:r>
          </w:p>
          <w:p w:rsidR="001A2420" w:rsidRDefault="001A2420" w:rsidP="002327E7">
            <w:pPr>
              <w:ind w:left="-108"/>
              <w:jc w:val="center"/>
              <w:rPr>
                <w:sz w:val="22"/>
              </w:rPr>
            </w:pPr>
          </w:p>
          <w:p w:rsidR="001A2420" w:rsidRDefault="001A2420" w:rsidP="002327E7">
            <w:pPr>
              <w:ind w:left="-108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Справки и запись на собеседование</w:t>
            </w:r>
            <w:r>
              <w:rPr>
                <w:sz w:val="22"/>
              </w:rPr>
              <w:t>:</w:t>
            </w:r>
          </w:p>
          <w:p w:rsidR="001A2420" w:rsidRPr="003B0DC8" w:rsidRDefault="001A2420" w:rsidP="001A2420">
            <w:pPr>
              <w:ind w:left="-108"/>
              <w:jc w:val="center"/>
              <w:rPr>
                <w:b/>
              </w:rPr>
            </w:pPr>
            <w:proofErr w:type="spellStart"/>
            <w:proofErr w:type="gramStart"/>
            <w:r w:rsidRPr="003B0DC8">
              <w:rPr>
                <w:b/>
              </w:rPr>
              <w:t>Тлф</w:t>
            </w:r>
            <w:proofErr w:type="spellEnd"/>
            <w:proofErr w:type="gramEnd"/>
            <w:r w:rsidRPr="003B0DC8">
              <w:rPr>
                <w:b/>
              </w:rPr>
              <w:t>: 8 – 9093038288.</w:t>
            </w:r>
          </w:p>
          <w:p w:rsidR="003B0DC8" w:rsidRDefault="003B0DC8" w:rsidP="001A2420">
            <w:pPr>
              <w:ind w:left="-108"/>
              <w:jc w:val="center"/>
              <w:rPr>
                <w:b/>
                <w:sz w:val="18"/>
              </w:rPr>
            </w:pPr>
          </w:p>
          <w:p w:rsidR="001A2420" w:rsidRPr="003B0DC8" w:rsidRDefault="001A2420" w:rsidP="001A2420">
            <w:pPr>
              <w:ind w:left="-108"/>
              <w:jc w:val="center"/>
              <w:rPr>
                <w:b/>
              </w:rPr>
            </w:pPr>
            <w:r w:rsidRPr="003B0DC8">
              <w:rPr>
                <w:b/>
              </w:rPr>
              <w:t>Начало занятий по мере формирования группы.</w:t>
            </w:r>
          </w:p>
          <w:p w:rsidR="001A2420" w:rsidRDefault="001A2420" w:rsidP="001A2420">
            <w:pPr>
              <w:ind w:left="-108"/>
              <w:jc w:val="center"/>
              <w:rPr>
                <w:b/>
                <w:sz w:val="18"/>
              </w:rPr>
            </w:pPr>
          </w:p>
        </w:tc>
        <w:tc>
          <w:tcPr>
            <w:tcW w:w="5400" w:type="dxa"/>
          </w:tcPr>
          <w:p w:rsidR="003B0DC8" w:rsidRDefault="003B0DC8" w:rsidP="002327E7">
            <w:pPr>
              <w:pStyle w:val="a3"/>
              <w:jc w:val="center"/>
              <w:rPr>
                <w:sz w:val="28"/>
              </w:rPr>
            </w:pPr>
          </w:p>
          <w:p w:rsidR="001A2420" w:rsidRDefault="001A2420" w:rsidP="002327E7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Учебные блоки:</w:t>
            </w:r>
          </w:p>
          <w:p w:rsidR="001A2420" w:rsidRDefault="001A2420" w:rsidP="002327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Корпоративная безопасность:</w:t>
            </w:r>
          </w:p>
          <w:p w:rsidR="001A2420" w:rsidRDefault="001A2420" w:rsidP="001A2420">
            <w:pPr>
              <w:numPr>
                <w:ilvl w:val="0"/>
                <w:numId w:val="10"/>
              </w:num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Информационная безопасность</w:t>
            </w:r>
          </w:p>
          <w:p w:rsidR="001A2420" w:rsidRDefault="001A2420" w:rsidP="001A2420">
            <w:pPr>
              <w:numPr>
                <w:ilvl w:val="0"/>
                <w:numId w:val="10"/>
              </w:num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Экономическая безопасность</w:t>
            </w:r>
          </w:p>
          <w:p w:rsidR="001A2420" w:rsidRDefault="001A2420" w:rsidP="001A2420">
            <w:pPr>
              <w:numPr>
                <w:ilvl w:val="0"/>
                <w:numId w:val="10"/>
              </w:num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Психологическая безопасность</w:t>
            </w:r>
          </w:p>
          <w:p w:rsidR="001A2420" w:rsidRDefault="001A2420" w:rsidP="001A2420">
            <w:pPr>
              <w:numPr>
                <w:ilvl w:val="0"/>
                <w:numId w:val="10"/>
              </w:num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Экологическая безопасность</w:t>
            </w:r>
          </w:p>
          <w:p w:rsidR="001A2420" w:rsidRDefault="001A2420" w:rsidP="001A2420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Личная безопасность</w:t>
            </w:r>
          </w:p>
          <w:p w:rsidR="001A2420" w:rsidRDefault="001A2420" w:rsidP="002327E7">
            <w:pPr>
              <w:ind w:left="360"/>
              <w:rPr>
                <w:sz w:val="18"/>
                <w:szCs w:val="18"/>
              </w:rPr>
            </w:pPr>
          </w:p>
          <w:p w:rsidR="001A2420" w:rsidRDefault="001A2420" w:rsidP="002327E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Менеджмент:</w:t>
            </w:r>
          </w:p>
          <w:p w:rsidR="001A2420" w:rsidRDefault="001A2420" w:rsidP="001A2420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Менеджмент организации: методология, технология управления</w:t>
            </w:r>
          </w:p>
          <w:p w:rsidR="001A2420" w:rsidRDefault="001A2420" w:rsidP="001A2420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Стратегический менеджмент. Бизнес-планирование</w:t>
            </w:r>
          </w:p>
          <w:p w:rsidR="001A2420" w:rsidRDefault="001A2420" w:rsidP="001A2420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Кризис-менеджмент. Стресс-менеджмент. Тайм-менеджмент.</w:t>
            </w:r>
          </w:p>
          <w:p w:rsidR="001A2420" w:rsidRDefault="001A2420" w:rsidP="001A2420">
            <w:pPr>
              <w:numPr>
                <w:ilvl w:val="0"/>
                <w:numId w:val="2"/>
              </w:numPr>
              <w:rPr>
                <w:b/>
                <w:sz w:val="20"/>
              </w:rPr>
            </w:pPr>
            <w:r>
              <w:rPr>
                <w:sz w:val="20"/>
              </w:rPr>
              <w:t xml:space="preserve">Практика деловой коммуникации.  </w:t>
            </w:r>
            <w:r>
              <w:rPr>
                <w:b/>
                <w:sz w:val="20"/>
              </w:rPr>
              <w:t xml:space="preserve"> </w:t>
            </w:r>
          </w:p>
          <w:p w:rsidR="001A2420" w:rsidRDefault="001A2420" w:rsidP="001A2420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Маркетинг, ценообразование. Инструменты маркетинга.</w:t>
            </w:r>
          </w:p>
          <w:p w:rsidR="001A2420" w:rsidRDefault="001A2420" w:rsidP="002327E7">
            <w:pPr>
              <w:ind w:left="360"/>
              <w:rPr>
                <w:sz w:val="20"/>
              </w:rPr>
            </w:pPr>
          </w:p>
          <w:p w:rsidR="001A2420" w:rsidRDefault="001A2420" w:rsidP="002327E7">
            <w:pPr>
              <w:ind w:left="360"/>
              <w:rPr>
                <w:b/>
                <w:sz w:val="22"/>
                <w:szCs w:val="22"/>
              </w:rPr>
            </w:pPr>
            <w:r w:rsidRPr="001A2420">
              <w:rPr>
                <w:b/>
                <w:sz w:val="22"/>
                <w:szCs w:val="22"/>
              </w:rPr>
              <w:t xml:space="preserve">Инструментальная </w:t>
            </w:r>
            <w:proofErr w:type="spellStart"/>
            <w:r w:rsidR="003B0DC8">
              <w:rPr>
                <w:b/>
                <w:sz w:val="22"/>
                <w:szCs w:val="22"/>
              </w:rPr>
              <w:t>дет</w:t>
            </w:r>
            <w:r w:rsidRPr="001A2420">
              <w:rPr>
                <w:b/>
                <w:sz w:val="22"/>
                <w:szCs w:val="22"/>
              </w:rPr>
              <w:t>екция</w:t>
            </w:r>
            <w:proofErr w:type="spellEnd"/>
            <w:r w:rsidRPr="001A2420">
              <w:rPr>
                <w:b/>
                <w:sz w:val="22"/>
                <w:szCs w:val="22"/>
              </w:rPr>
              <w:t xml:space="preserve"> лжи</w:t>
            </w:r>
            <w:r>
              <w:rPr>
                <w:b/>
                <w:sz w:val="22"/>
                <w:szCs w:val="22"/>
              </w:rPr>
              <w:t>:</w:t>
            </w:r>
          </w:p>
          <w:p w:rsidR="001A2420" w:rsidRPr="001A2420" w:rsidRDefault="001A2420" w:rsidP="002327E7">
            <w:pPr>
              <w:ind w:left="3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1A2420">
              <w:rPr>
                <w:sz w:val="22"/>
                <w:szCs w:val="22"/>
              </w:rPr>
              <w:t xml:space="preserve">типы </w:t>
            </w:r>
            <w:proofErr w:type="spellStart"/>
            <w:r w:rsidRPr="001A2420">
              <w:rPr>
                <w:sz w:val="22"/>
                <w:szCs w:val="22"/>
              </w:rPr>
              <w:t>полиграфных</w:t>
            </w:r>
            <w:proofErr w:type="spellEnd"/>
            <w:r w:rsidRPr="001A2420">
              <w:rPr>
                <w:sz w:val="22"/>
                <w:szCs w:val="22"/>
              </w:rPr>
              <w:t xml:space="preserve"> проверок</w:t>
            </w:r>
          </w:p>
          <w:p w:rsidR="001A2420" w:rsidRPr="001A2420" w:rsidRDefault="001A2420" w:rsidP="002327E7">
            <w:pPr>
              <w:ind w:left="360"/>
              <w:rPr>
                <w:sz w:val="22"/>
                <w:szCs w:val="22"/>
              </w:rPr>
            </w:pPr>
            <w:r w:rsidRPr="001A2420">
              <w:rPr>
                <w:sz w:val="22"/>
                <w:szCs w:val="22"/>
              </w:rPr>
              <w:t xml:space="preserve">- этапы проведения </w:t>
            </w:r>
            <w:proofErr w:type="spellStart"/>
            <w:r w:rsidRPr="001A2420">
              <w:rPr>
                <w:sz w:val="22"/>
                <w:szCs w:val="22"/>
              </w:rPr>
              <w:t>полиграфных</w:t>
            </w:r>
            <w:proofErr w:type="spellEnd"/>
            <w:r w:rsidRPr="001A2420">
              <w:rPr>
                <w:sz w:val="22"/>
                <w:szCs w:val="22"/>
              </w:rPr>
              <w:t xml:space="preserve"> исследований</w:t>
            </w:r>
          </w:p>
          <w:p w:rsidR="001A2420" w:rsidRPr="001A2420" w:rsidRDefault="001A2420" w:rsidP="002327E7">
            <w:pPr>
              <w:ind w:left="360"/>
            </w:pPr>
            <w:r w:rsidRPr="001A242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методы оценки </w:t>
            </w:r>
            <w:proofErr w:type="spellStart"/>
            <w:r>
              <w:rPr>
                <w:sz w:val="22"/>
                <w:szCs w:val="22"/>
              </w:rPr>
              <w:t>полиграмм</w:t>
            </w:r>
            <w:proofErr w:type="spellEnd"/>
          </w:p>
          <w:p w:rsidR="001A2420" w:rsidRDefault="001A2420" w:rsidP="002327E7">
            <w:pPr>
              <w:pStyle w:val="1"/>
              <w:ind w:left="72"/>
              <w:rPr>
                <w:sz w:val="22"/>
              </w:rPr>
            </w:pPr>
            <w:r>
              <w:rPr>
                <w:sz w:val="22"/>
              </w:rPr>
              <w:t>Креативный блок</w:t>
            </w:r>
          </w:p>
          <w:p w:rsidR="001A2420" w:rsidRDefault="001A2420" w:rsidP="001A2420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Психология творчества. Эвристика. </w:t>
            </w:r>
          </w:p>
          <w:p w:rsidR="001A2420" w:rsidRDefault="001A2420" w:rsidP="001A2420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Технологии и методы креативного решения </w:t>
            </w:r>
            <w:proofErr w:type="gramStart"/>
            <w:r>
              <w:rPr>
                <w:sz w:val="20"/>
              </w:rPr>
              <w:t>бизнес-задач</w:t>
            </w:r>
            <w:proofErr w:type="gramEnd"/>
            <w:r>
              <w:rPr>
                <w:sz w:val="20"/>
              </w:rPr>
              <w:t>.</w:t>
            </w:r>
          </w:p>
          <w:p w:rsidR="001A2420" w:rsidRDefault="001A2420" w:rsidP="001A2420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Сценарный менеджмент. Моделирование ситуации. Осознанность и интуиция.</w:t>
            </w:r>
          </w:p>
          <w:p w:rsidR="001A2420" w:rsidRDefault="001A2420" w:rsidP="002327E7">
            <w:pPr>
              <w:ind w:left="360"/>
              <w:rPr>
                <w:sz w:val="20"/>
              </w:rPr>
            </w:pPr>
          </w:p>
          <w:p w:rsidR="001A2420" w:rsidRDefault="001A2420" w:rsidP="002327E7">
            <w:pPr>
              <w:pStyle w:val="1"/>
              <w:ind w:left="72"/>
              <w:rPr>
                <w:sz w:val="22"/>
              </w:rPr>
            </w:pPr>
            <w:r>
              <w:rPr>
                <w:sz w:val="22"/>
              </w:rPr>
              <w:t>Психолого-управленческий блок</w:t>
            </w:r>
          </w:p>
          <w:p w:rsidR="001A2420" w:rsidRDefault="001A2420" w:rsidP="001A2420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Психология руководителя.  </w:t>
            </w:r>
          </w:p>
          <w:p w:rsidR="001A2420" w:rsidRDefault="001A2420" w:rsidP="001A2420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Организационно-психологические особенности управления персоналом.</w:t>
            </w:r>
          </w:p>
          <w:p w:rsidR="001A2420" w:rsidRDefault="001A2420" w:rsidP="001A2420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 Переговорные процессы, конкурентная среда.</w:t>
            </w:r>
          </w:p>
          <w:p w:rsidR="001A2420" w:rsidRDefault="001A2420" w:rsidP="001A2420">
            <w:pPr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20"/>
              </w:rPr>
              <w:t>Психология управления</w:t>
            </w:r>
            <w:r>
              <w:rPr>
                <w:sz w:val="18"/>
              </w:rPr>
              <w:t xml:space="preserve"> </w:t>
            </w:r>
          </w:p>
          <w:p w:rsidR="001A2420" w:rsidRDefault="001A2420" w:rsidP="002327E7">
            <w:pPr>
              <w:ind w:left="360"/>
              <w:rPr>
                <w:sz w:val="18"/>
              </w:rPr>
            </w:pPr>
          </w:p>
          <w:p w:rsidR="001A2420" w:rsidRDefault="001A2420" w:rsidP="002327E7">
            <w:pPr>
              <w:pStyle w:val="1"/>
              <w:ind w:left="0" w:firstLine="72"/>
              <w:rPr>
                <w:sz w:val="22"/>
              </w:rPr>
            </w:pPr>
            <w:r>
              <w:rPr>
                <w:sz w:val="22"/>
              </w:rPr>
              <w:t>Консалтинговый блок</w:t>
            </w:r>
          </w:p>
          <w:p w:rsidR="001A2420" w:rsidRDefault="001A2420" w:rsidP="001A2420">
            <w:pPr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Теория и практика управленческого консультирования</w:t>
            </w:r>
          </w:p>
          <w:p w:rsidR="001A2420" w:rsidRDefault="001A2420" w:rsidP="001A2420">
            <w:pPr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 xml:space="preserve">Практические технологии личностного консалтинга. </w:t>
            </w:r>
            <w:r>
              <w:rPr>
                <w:sz w:val="20"/>
                <w:lang w:val="en-US"/>
              </w:rPr>
              <w:t>VIP</w:t>
            </w:r>
            <w:r>
              <w:rPr>
                <w:sz w:val="20"/>
              </w:rPr>
              <w:t>-консалтинг.</w:t>
            </w:r>
          </w:p>
          <w:p w:rsidR="001A2420" w:rsidRDefault="001A2420" w:rsidP="001A2420">
            <w:pPr>
              <w:numPr>
                <w:ilvl w:val="0"/>
                <w:numId w:val="7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Коучинг</w:t>
            </w:r>
            <w:proofErr w:type="spellEnd"/>
            <w:r>
              <w:rPr>
                <w:sz w:val="20"/>
              </w:rPr>
              <w:t xml:space="preserve"> (консультирование по карьерному и организационному развитию).</w:t>
            </w:r>
          </w:p>
          <w:p w:rsidR="001A2420" w:rsidRDefault="001A2420" w:rsidP="003B0DC8">
            <w:pPr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20"/>
              </w:rPr>
              <w:t xml:space="preserve">Методики оценки персонала. Аттестации. </w:t>
            </w:r>
            <w:proofErr w:type="spellStart"/>
            <w:r>
              <w:rPr>
                <w:sz w:val="20"/>
              </w:rPr>
              <w:t>Ассесмент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1A2420" w:rsidRDefault="001A2420" w:rsidP="001A2420"/>
    <w:p w:rsidR="00DC79C5" w:rsidRDefault="00E36AA4"/>
    <w:sectPr w:rsidR="00DC79C5">
      <w:pgSz w:w="16838" w:h="11906" w:orient="landscape" w:code="9"/>
      <w:pgMar w:top="567" w:right="284" w:bottom="28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0D1D"/>
    <w:multiLevelType w:val="hybridMultilevel"/>
    <w:tmpl w:val="6D3887A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D54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C9E5E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2D7937CD"/>
    <w:multiLevelType w:val="hybridMultilevel"/>
    <w:tmpl w:val="F790E8B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6E6D98"/>
    <w:multiLevelType w:val="hybridMultilevel"/>
    <w:tmpl w:val="6778001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7678B3"/>
    <w:multiLevelType w:val="hybridMultilevel"/>
    <w:tmpl w:val="83A020B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D14F4E"/>
    <w:multiLevelType w:val="hybridMultilevel"/>
    <w:tmpl w:val="75F82CB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F0244F"/>
    <w:multiLevelType w:val="hybridMultilevel"/>
    <w:tmpl w:val="337ED9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C510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D720F61"/>
    <w:multiLevelType w:val="hybridMultilevel"/>
    <w:tmpl w:val="5B8C6EE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20"/>
    <w:rsid w:val="001A2420"/>
    <w:rsid w:val="001B26FC"/>
    <w:rsid w:val="003B0DC8"/>
    <w:rsid w:val="005F6B2D"/>
    <w:rsid w:val="00935B83"/>
    <w:rsid w:val="00E3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2420"/>
    <w:pPr>
      <w:keepNext/>
      <w:ind w:left="360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420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rsid w:val="001A2420"/>
    <w:rPr>
      <w:b/>
      <w:bCs/>
    </w:rPr>
  </w:style>
  <w:style w:type="character" w:customStyle="1" w:styleId="a4">
    <w:name w:val="Основной текст Знак"/>
    <w:basedOn w:val="a0"/>
    <w:link w:val="a3"/>
    <w:rsid w:val="001A24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1A2420"/>
    <w:pPr>
      <w:framePr w:hSpace="180" w:wrap="around" w:vAnchor="page" w:hAnchor="margin" w:y="568"/>
      <w:jc w:val="center"/>
    </w:pPr>
    <w:rPr>
      <w:b/>
    </w:rPr>
  </w:style>
  <w:style w:type="character" w:customStyle="1" w:styleId="20">
    <w:name w:val="Основной текст 2 Знак"/>
    <w:basedOn w:val="a0"/>
    <w:link w:val="2"/>
    <w:rsid w:val="001A242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Body Text 3"/>
    <w:basedOn w:val="a"/>
    <w:link w:val="30"/>
    <w:rsid w:val="001A2420"/>
    <w:pPr>
      <w:framePr w:hSpace="180" w:wrap="around" w:vAnchor="page" w:hAnchor="margin" w:y="568"/>
    </w:pPr>
    <w:rPr>
      <w:sz w:val="22"/>
    </w:rPr>
  </w:style>
  <w:style w:type="character" w:customStyle="1" w:styleId="30">
    <w:name w:val="Основной текст 3 Знак"/>
    <w:basedOn w:val="a0"/>
    <w:link w:val="3"/>
    <w:rsid w:val="001A2420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0D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D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2420"/>
    <w:pPr>
      <w:keepNext/>
      <w:ind w:left="360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420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rsid w:val="001A2420"/>
    <w:rPr>
      <w:b/>
      <w:bCs/>
    </w:rPr>
  </w:style>
  <w:style w:type="character" w:customStyle="1" w:styleId="a4">
    <w:name w:val="Основной текст Знак"/>
    <w:basedOn w:val="a0"/>
    <w:link w:val="a3"/>
    <w:rsid w:val="001A24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1A2420"/>
    <w:pPr>
      <w:framePr w:hSpace="180" w:wrap="around" w:vAnchor="page" w:hAnchor="margin" w:y="568"/>
      <w:jc w:val="center"/>
    </w:pPr>
    <w:rPr>
      <w:b/>
    </w:rPr>
  </w:style>
  <w:style w:type="character" w:customStyle="1" w:styleId="20">
    <w:name w:val="Основной текст 2 Знак"/>
    <w:basedOn w:val="a0"/>
    <w:link w:val="2"/>
    <w:rsid w:val="001A242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Body Text 3"/>
    <w:basedOn w:val="a"/>
    <w:link w:val="30"/>
    <w:rsid w:val="001A2420"/>
    <w:pPr>
      <w:framePr w:hSpace="180" w:wrap="around" w:vAnchor="page" w:hAnchor="margin" w:y="568"/>
    </w:pPr>
    <w:rPr>
      <w:sz w:val="22"/>
    </w:rPr>
  </w:style>
  <w:style w:type="character" w:customStyle="1" w:styleId="30">
    <w:name w:val="Основной текст 3 Знак"/>
    <w:basedOn w:val="a0"/>
    <w:link w:val="3"/>
    <w:rsid w:val="001A2420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0D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D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2017-05-15T12:42:00Z</cp:lastPrinted>
  <dcterms:created xsi:type="dcterms:W3CDTF">2017-05-15T13:00:00Z</dcterms:created>
  <dcterms:modified xsi:type="dcterms:W3CDTF">2017-05-15T13:00:00Z</dcterms:modified>
</cp:coreProperties>
</file>