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FE3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23696" w:rsidRPr="00962FE3" w:rsidRDefault="00D23696" w:rsidP="00D23696">
      <w:pPr>
        <w:ind w:right="993"/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773"/>
        <w:gridCol w:w="153"/>
        <w:gridCol w:w="4644"/>
        <w:gridCol w:w="283"/>
      </w:tblGrid>
      <w:tr w:rsidR="001D14E1" w:rsidRPr="001D0924" w:rsidTr="001D14E1">
        <w:tc>
          <w:tcPr>
            <w:tcW w:w="4926" w:type="dxa"/>
            <w:gridSpan w:val="2"/>
          </w:tcPr>
          <w:p w:rsidR="001D14E1" w:rsidRPr="001D0924" w:rsidRDefault="001D14E1" w:rsidP="00606F9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D14E1" w:rsidRPr="001D0924" w:rsidRDefault="00606F96" w:rsidP="00606F9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spellStart"/>
            <w:r w:rsidR="001D14E1" w:rsidRPr="001D0924">
              <w:rPr>
                <w:rFonts w:ascii="Times New Roman" w:hAnsi="Times New Roman"/>
                <w:sz w:val="28"/>
                <w:szCs w:val="28"/>
              </w:rPr>
              <w:t>Ученого</w:t>
            </w:r>
            <w:proofErr w:type="spellEnd"/>
            <w:r w:rsidR="001D14E1" w:rsidRPr="001D0924">
              <w:rPr>
                <w:rFonts w:ascii="Times New Roman" w:hAnsi="Times New Roman"/>
                <w:sz w:val="28"/>
                <w:szCs w:val="28"/>
              </w:rPr>
              <w:t xml:space="preserve"> совета ИГА</w:t>
            </w:r>
            <w:r w:rsidR="001D14E1" w:rsidRPr="001D0924">
              <w:rPr>
                <w:rFonts w:ascii="Times New Roman" w:hAnsi="Times New Roman"/>
                <w:sz w:val="28"/>
                <w:szCs w:val="28"/>
              </w:rPr>
              <w:br/>
            </w:r>
            <w:r w:rsidRPr="00094BAC">
              <w:rPr>
                <w:rFonts w:ascii="Times New Roman" w:hAnsi="Times New Roman" w:cs="Times New Roman"/>
                <w:sz w:val="28"/>
                <w:szCs w:val="28"/>
              </w:rPr>
              <w:t xml:space="preserve">от «26» августа 2019 г.             </w:t>
            </w:r>
          </w:p>
          <w:p w:rsidR="001D14E1" w:rsidRPr="001D0924" w:rsidRDefault="001D14E1" w:rsidP="00606F9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606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D4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gridSpan w:val="2"/>
          </w:tcPr>
          <w:p w:rsidR="001D14E1" w:rsidRPr="001D0924" w:rsidRDefault="001D14E1" w:rsidP="00606F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1D14E1" w:rsidRPr="001D0924" w:rsidRDefault="001D14E1" w:rsidP="00606F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A94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ректора</w:t>
            </w:r>
            <w:proofErr w:type="gramEnd"/>
            <w:r w:rsidRPr="001D0924">
              <w:rPr>
                <w:rFonts w:ascii="Times New Roman" w:hAnsi="Times New Roman"/>
                <w:sz w:val="28"/>
                <w:szCs w:val="28"/>
              </w:rPr>
              <w:t xml:space="preserve"> ЧУ ВО «ИГА»</w:t>
            </w:r>
          </w:p>
          <w:p w:rsidR="001D14E1" w:rsidRPr="001D0924" w:rsidRDefault="00606F96" w:rsidP="00606F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4BAC">
              <w:rPr>
                <w:rFonts w:ascii="Times New Roman" w:hAnsi="Times New Roman" w:cs="Times New Roman"/>
                <w:sz w:val="28"/>
                <w:szCs w:val="28"/>
              </w:rPr>
              <w:t>от «28» августа 2019 г. № 42/4</w:t>
            </w:r>
          </w:p>
        </w:tc>
      </w:tr>
      <w:tr w:rsidR="00D23696" w:rsidRPr="00962FE3" w:rsidTr="001D14E1">
        <w:tblPrEx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4773" w:type="dxa"/>
          </w:tcPr>
          <w:p w:rsidR="00D23696" w:rsidRPr="00962FE3" w:rsidRDefault="00D23696" w:rsidP="00816F0F">
            <w:pPr>
              <w:ind w:righ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gridSpan w:val="2"/>
          </w:tcPr>
          <w:p w:rsidR="00D23696" w:rsidRPr="00962FE3" w:rsidRDefault="00D23696" w:rsidP="00816F0F">
            <w:pPr>
              <w:ind w:right="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696" w:rsidRPr="00962FE3" w:rsidRDefault="00D23696" w:rsidP="00D23696">
      <w:pPr>
        <w:ind w:right="99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6" w:rsidRPr="001E4007" w:rsidRDefault="00D23696" w:rsidP="00D2369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23696" w:rsidRPr="00D23696" w:rsidRDefault="00D23696" w:rsidP="00D236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696">
        <w:rPr>
          <w:rFonts w:ascii="Times New Roman" w:hAnsi="Times New Roman" w:cs="Times New Roman"/>
          <w:b/>
          <w:sz w:val="28"/>
          <w:szCs w:val="28"/>
        </w:rPr>
        <w:t>о планировании и учете учебной и учебно-методической нагрузки профессорско-преподавательского состава</w:t>
      </w:r>
      <w:r w:rsidRPr="00D2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23696" w:rsidRPr="00962FE3" w:rsidRDefault="00D23696" w:rsidP="00D23696">
      <w:pPr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b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Pr="00962FE3" w:rsidRDefault="00D23696" w:rsidP="00D23696">
      <w:pPr>
        <w:ind w:right="993"/>
        <w:rPr>
          <w:rFonts w:ascii="Times New Roman" w:hAnsi="Times New Roman" w:cs="Times New Roman"/>
          <w:sz w:val="28"/>
          <w:szCs w:val="28"/>
        </w:rPr>
      </w:pPr>
    </w:p>
    <w:p w:rsidR="00D23696" w:rsidRDefault="00D23696" w:rsidP="00D23696">
      <w:pPr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606F96">
        <w:rPr>
          <w:rFonts w:ascii="Times New Roman" w:hAnsi="Times New Roman" w:cs="Times New Roman"/>
          <w:b/>
          <w:sz w:val="28"/>
          <w:szCs w:val="28"/>
        </w:rPr>
        <w:t>9</w:t>
      </w:r>
      <w:r w:rsidRPr="00962F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3696" w:rsidRDefault="00D23696" w:rsidP="00946571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2A1D48" w:rsidRPr="002A1D48" w:rsidRDefault="002A1D48" w:rsidP="00A56EF6">
      <w:pPr>
        <w:pStyle w:val="20"/>
        <w:shd w:val="clear" w:color="auto" w:fill="auto"/>
        <w:spacing w:after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lastRenderedPageBreak/>
        <w:t>1. Общие положения</w:t>
      </w:r>
    </w:p>
    <w:p w:rsidR="002A1D48" w:rsidRPr="002A1D48" w:rsidRDefault="00606F96" w:rsidP="00A56EF6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D48" w:rsidRPr="002A1D48">
        <w:rPr>
          <w:sz w:val="28"/>
          <w:szCs w:val="28"/>
        </w:rPr>
        <w:t>Настоящее положение о планировании и учете учебной и учебно-методической нагрузки профессорско-преподавательского состава (далее - Положение) разработано в целях совершенствования организации труда профессорско-преподавательского состава частного учреждения высшего образования «Институт государственного администрирования» (</w:t>
      </w:r>
      <w:proofErr w:type="gramStart"/>
      <w:r w:rsidR="002A1D48" w:rsidRPr="002A1D48">
        <w:rPr>
          <w:sz w:val="28"/>
          <w:szCs w:val="28"/>
        </w:rPr>
        <w:t>далее</w:t>
      </w:r>
      <w:proofErr w:type="gramEnd"/>
      <w:r w:rsidR="002A1D48" w:rsidRPr="002A1D48">
        <w:rPr>
          <w:sz w:val="28"/>
          <w:szCs w:val="28"/>
        </w:rPr>
        <w:t xml:space="preserve"> ЧУ ВО ИГА,  Институт).</w:t>
      </w:r>
    </w:p>
    <w:p w:rsidR="002A1D48" w:rsidRPr="002A1D48" w:rsidRDefault="002A1D48" w:rsidP="00A56EF6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t>Настоящее Положение разработано с учетом требований:</w:t>
      </w:r>
    </w:p>
    <w:p w:rsidR="002A1D48" w:rsidRPr="002A1D48" w:rsidRDefault="002A1D48" w:rsidP="00A56EF6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t>Федерального закона «Об образовании в Российской Ф</w:t>
      </w:r>
      <w:r w:rsidR="00132483">
        <w:rPr>
          <w:sz w:val="28"/>
          <w:szCs w:val="28"/>
        </w:rPr>
        <w:t>едерации» от 29.12.2012 № 273-ФЗ</w:t>
      </w:r>
      <w:r w:rsidRPr="002A1D48">
        <w:rPr>
          <w:sz w:val="28"/>
          <w:szCs w:val="28"/>
        </w:rPr>
        <w:t>;</w:t>
      </w:r>
    </w:p>
    <w:p w:rsidR="002A1D48" w:rsidRPr="002A1D48" w:rsidRDefault="00986D4B" w:rsidP="00A56EF6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360" w:lineRule="auto"/>
        <w:ind w:right="20" w:firstLine="567"/>
        <w:rPr>
          <w:sz w:val="28"/>
          <w:szCs w:val="28"/>
        </w:rPr>
      </w:pPr>
      <w:r w:rsidRPr="00986D4B">
        <w:rPr>
          <w:sz w:val="28"/>
          <w:szCs w:val="28"/>
        </w:rPr>
        <w:t xml:space="preserve">Приказ </w:t>
      </w:r>
      <w:proofErr w:type="spellStart"/>
      <w:r w:rsidRPr="00986D4B">
        <w:rPr>
          <w:sz w:val="28"/>
          <w:szCs w:val="28"/>
        </w:rPr>
        <w:t>Минобрнауки</w:t>
      </w:r>
      <w:proofErr w:type="spellEnd"/>
      <w:r w:rsidRPr="00986D4B">
        <w:rPr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86D4B">
        <w:rPr>
          <w:sz w:val="28"/>
          <w:szCs w:val="28"/>
        </w:rPr>
        <w:t>бакалавриата</w:t>
      </w:r>
      <w:proofErr w:type="spellEnd"/>
      <w:r w:rsidRPr="00986D4B">
        <w:rPr>
          <w:sz w:val="28"/>
          <w:szCs w:val="28"/>
        </w:rPr>
        <w:t xml:space="preserve">, программам </w:t>
      </w:r>
      <w:proofErr w:type="spellStart"/>
      <w:r w:rsidRPr="00986D4B">
        <w:rPr>
          <w:sz w:val="28"/>
          <w:szCs w:val="28"/>
        </w:rPr>
        <w:t>специалитета</w:t>
      </w:r>
      <w:proofErr w:type="spellEnd"/>
      <w:r w:rsidRPr="00986D4B">
        <w:rPr>
          <w:sz w:val="28"/>
          <w:szCs w:val="28"/>
        </w:rPr>
        <w:t>, программам магистратуры»</w:t>
      </w:r>
      <w:r w:rsidR="002A1D48" w:rsidRPr="002A1D48">
        <w:rPr>
          <w:sz w:val="28"/>
          <w:szCs w:val="28"/>
        </w:rPr>
        <w:t>;</w:t>
      </w:r>
    </w:p>
    <w:p w:rsidR="002A1D48" w:rsidRPr="002A1D48" w:rsidRDefault="002A1D48" w:rsidP="00A56EF6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t>Порядка организации и осуществления образовательной деятельности по образовательным программам высшего образования - программам подготовки научно</w:t>
      </w:r>
      <w:r w:rsidR="00FA23D9">
        <w:rPr>
          <w:sz w:val="28"/>
          <w:szCs w:val="28"/>
        </w:rPr>
        <w:t>-</w:t>
      </w:r>
      <w:r w:rsidRPr="002A1D48">
        <w:rPr>
          <w:sz w:val="28"/>
          <w:szCs w:val="28"/>
        </w:rPr>
        <w:t>педагогических кадров в аспирантуре (адъюнктуре), утвержденного приказом Министерства образования и науки Российской Федерации от 19 ноября 2013 г. № 1259 (зарегистрирован Министерством юстиции Российской Федерации 28 января 2014 г., регистрационный № 31137);</w:t>
      </w:r>
    </w:p>
    <w:p w:rsidR="002A1D48" w:rsidRPr="002A1D48" w:rsidRDefault="002A1D48" w:rsidP="00A56EF6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t>Приказа Министерства образования и науки РФ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2A1D48" w:rsidRPr="002A1D48" w:rsidRDefault="002A1D48" w:rsidP="00A56EF6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360" w:lineRule="auto"/>
        <w:ind w:right="20" w:firstLine="567"/>
        <w:rPr>
          <w:sz w:val="28"/>
          <w:szCs w:val="28"/>
        </w:rPr>
      </w:pPr>
      <w:proofErr w:type="gramStart"/>
      <w:r w:rsidRPr="002A1D48">
        <w:rPr>
          <w:sz w:val="28"/>
          <w:szCs w:val="28"/>
        </w:rPr>
        <w:t>Устава</w:t>
      </w:r>
      <w:proofErr w:type="gramEnd"/>
      <w:r w:rsidRPr="002A1D48">
        <w:rPr>
          <w:sz w:val="28"/>
          <w:szCs w:val="28"/>
        </w:rPr>
        <w:t xml:space="preserve"> ЧУ ВО ИГА.</w:t>
      </w:r>
    </w:p>
    <w:p w:rsidR="002A1D48" w:rsidRPr="002A1D48" w:rsidRDefault="002A1D48" w:rsidP="00A56EF6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t>Настоящее Положение устанавливает нормы времени и регламентирует порядок планирования работы профессорско-</w:t>
      </w:r>
      <w:r w:rsidRPr="002A1D48">
        <w:rPr>
          <w:sz w:val="28"/>
          <w:szCs w:val="28"/>
        </w:rPr>
        <w:lastRenderedPageBreak/>
        <w:t xml:space="preserve">преподавательского состава (далее ППС) </w:t>
      </w:r>
      <w:proofErr w:type="gramStart"/>
      <w:r w:rsidRPr="002A1D48">
        <w:rPr>
          <w:sz w:val="28"/>
          <w:szCs w:val="28"/>
        </w:rPr>
        <w:t>кафедр</w:t>
      </w:r>
      <w:proofErr w:type="gramEnd"/>
      <w:r w:rsidRPr="002A1D48">
        <w:rPr>
          <w:sz w:val="28"/>
          <w:szCs w:val="28"/>
        </w:rPr>
        <w:t xml:space="preserve"> ЧУ ВО ИГА.</w:t>
      </w:r>
    </w:p>
    <w:p w:rsidR="002A1D48" w:rsidRPr="002A1D48" w:rsidRDefault="002A1D48" w:rsidP="00A56EF6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t>Настоящее Положение распространяется на все структурные подразделения, реализующие образовательные программы высшего образования.</w:t>
      </w:r>
    </w:p>
    <w:p w:rsidR="002A1D48" w:rsidRPr="002A1D48" w:rsidRDefault="002A1D48" w:rsidP="00A56EF6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360" w:lineRule="auto"/>
        <w:ind w:right="20" w:firstLine="567"/>
        <w:rPr>
          <w:sz w:val="28"/>
          <w:szCs w:val="28"/>
        </w:rPr>
      </w:pPr>
      <w:r w:rsidRPr="002A1D48">
        <w:rPr>
          <w:sz w:val="28"/>
          <w:szCs w:val="28"/>
        </w:rPr>
        <w:t>Объем работы ППС планируется исходя из сокращенной продолжительности рабочего времени - не более 36 часов и удлиненной продолжительности ежегодного отпуска 56 календарных дней.</w:t>
      </w:r>
    </w:p>
    <w:p w:rsidR="002A1D48" w:rsidRPr="002A1D48" w:rsidRDefault="002A1D48" w:rsidP="00A56EF6">
      <w:pPr>
        <w:pStyle w:val="1"/>
        <w:shd w:val="clear" w:color="auto" w:fill="auto"/>
        <w:spacing w:before="0" w:line="360" w:lineRule="auto"/>
        <w:ind w:right="20" w:firstLine="567"/>
        <w:rPr>
          <w:sz w:val="28"/>
          <w:szCs w:val="28"/>
        </w:rPr>
      </w:pPr>
      <w:proofErr w:type="gramStart"/>
      <w:r w:rsidRPr="002A1D48">
        <w:rPr>
          <w:sz w:val="28"/>
          <w:szCs w:val="28"/>
        </w:rPr>
        <w:t xml:space="preserve">1.5 </w:t>
      </w:r>
      <w:bookmarkStart w:id="0" w:name="_GoBack"/>
      <w:bookmarkEnd w:id="0"/>
      <w:r w:rsidRPr="002A1D48">
        <w:rPr>
          <w:sz w:val="28"/>
          <w:szCs w:val="28"/>
        </w:rPr>
        <w:t xml:space="preserve">Согласно приказу </w:t>
      </w:r>
      <w:proofErr w:type="spellStart"/>
      <w:r w:rsidRPr="002A1D48">
        <w:rPr>
          <w:sz w:val="28"/>
          <w:szCs w:val="28"/>
        </w:rPr>
        <w:t>Минобрнауки</w:t>
      </w:r>
      <w:proofErr w:type="spellEnd"/>
      <w:r w:rsidRPr="002A1D48">
        <w:rPr>
          <w:sz w:val="28"/>
          <w:szCs w:val="28"/>
        </w:rPr>
        <w:t xml:space="preserve"> РФ №1601 от 22 декабря 2014 г.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 - методическая, подготовительная, организационная, диагностическая, работа по ведению мониторинга, работа, предусмотренная планами воспитательных</w:t>
      </w:r>
      <w:proofErr w:type="gramEnd"/>
      <w:r w:rsidRPr="002A1D48">
        <w:rPr>
          <w:sz w:val="28"/>
          <w:szCs w:val="28"/>
        </w:rPr>
        <w:t xml:space="preserve">, физкультурно-оздоровительных, спортивных, творческих и иных мероприятий, проводимых с </w:t>
      </w:r>
      <w:proofErr w:type="gramStart"/>
      <w:r w:rsidRPr="002A1D48">
        <w:rPr>
          <w:sz w:val="28"/>
          <w:szCs w:val="28"/>
        </w:rPr>
        <w:t>обучающимися</w:t>
      </w:r>
      <w:proofErr w:type="gramEnd"/>
      <w:r w:rsidRPr="002A1D48">
        <w:rPr>
          <w:sz w:val="28"/>
          <w:szCs w:val="28"/>
        </w:rP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соответствующими локальными нормативными актами Института с учетом количества часов по учебному плану, специальности и квалификации работника.</w:t>
      </w:r>
    </w:p>
    <w:p w:rsidR="002A1D48" w:rsidRDefault="002A1D48" w:rsidP="00A56EF6">
      <w:pPr>
        <w:pStyle w:val="1"/>
        <w:shd w:val="clear" w:color="auto" w:fill="auto"/>
        <w:spacing w:before="0" w:line="360" w:lineRule="auto"/>
        <w:ind w:right="20" w:firstLine="567"/>
        <w:rPr>
          <w:sz w:val="28"/>
          <w:szCs w:val="28"/>
        </w:rPr>
      </w:pPr>
    </w:p>
    <w:p w:rsidR="00946571" w:rsidRDefault="00946571" w:rsidP="00A56EF6">
      <w:pPr>
        <w:pStyle w:val="1"/>
        <w:shd w:val="clear" w:color="auto" w:fill="auto"/>
        <w:spacing w:before="0" w:line="360" w:lineRule="auto"/>
        <w:ind w:right="20" w:firstLine="567"/>
        <w:rPr>
          <w:sz w:val="28"/>
          <w:szCs w:val="28"/>
        </w:rPr>
      </w:pPr>
    </w:p>
    <w:p w:rsidR="00946571" w:rsidRDefault="00946571" w:rsidP="00946571">
      <w:pPr>
        <w:pStyle w:val="1"/>
        <w:shd w:val="clear" w:color="auto" w:fill="auto"/>
        <w:spacing w:before="0" w:line="360" w:lineRule="auto"/>
        <w:ind w:left="60" w:right="40"/>
        <w:rPr>
          <w:sz w:val="28"/>
          <w:szCs w:val="28"/>
        </w:rPr>
      </w:pPr>
    </w:p>
    <w:p w:rsidR="00986D4B" w:rsidRDefault="00986D4B" w:rsidP="00946571">
      <w:pPr>
        <w:pStyle w:val="1"/>
        <w:shd w:val="clear" w:color="auto" w:fill="auto"/>
        <w:spacing w:before="0" w:line="360" w:lineRule="auto"/>
        <w:ind w:left="60" w:right="40"/>
        <w:rPr>
          <w:sz w:val="28"/>
          <w:szCs w:val="28"/>
        </w:rPr>
      </w:pPr>
    </w:p>
    <w:p w:rsidR="00946571" w:rsidRPr="002A1D48" w:rsidRDefault="00946571" w:rsidP="00946571">
      <w:pPr>
        <w:pStyle w:val="1"/>
        <w:shd w:val="clear" w:color="auto" w:fill="auto"/>
        <w:spacing w:before="0" w:line="360" w:lineRule="auto"/>
        <w:ind w:left="60" w:right="40"/>
        <w:rPr>
          <w:sz w:val="28"/>
          <w:szCs w:val="28"/>
        </w:rPr>
      </w:pPr>
    </w:p>
    <w:p w:rsidR="002A1D48" w:rsidRPr="002A1D48" w:rsidRDefault="002A1D48" w:rsidP="00986D4B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jc w:val="center"/>
        <w:rPr>
          <w:sz w:val="28"/>
          <w:szCs w:val="28"/>
        </w:rPr>
      </w:pPr>
      <w:bookmarkStart w:id="1" w:name="bookmark0"/>
      <w:r w:rsidRPr="002A1D48">
        <w:rPr>
          <w:sz w:val="28"/>
          <w:szCs w:val="28"/>
        </w:rPr>
        <w:t>Расчет учебной нагрузки кафедры</w:t>
      </w:r>
      <w:bookmarkEnd w:id="1"/>
    </w:p>
    <w:p w:rsidR="002A1D48" w:rsidRPr="002A1D48" w:rsidRDefault="002A1D48" w:rsidP="00946571">
      <w:pPr>
        <w:pStyle w:val="21"/>
        <w:numPr>
          <w:ilvl w:val="1"/>
          <w:numId w:val="3"/>
        </w:numPr>
        <w:shd w:val="clear" w:color="auto" w:fill="auto"/>
        <w:tabs>
          <w:tab w:val="left" w:pos="1276"/>
        </w:tabs>
        <w:spacing w:line="360" w:lineRule="auto"/>
        <w:ind w:left="20" w:right="20" w:firstLine="700"/>
        <w:rPr>
          <w:sz w:val="28"/>
          <w:szCs w:val="28"/>
        </w:rPr>
      </w:pPr>
      <w:r w:rsidRPr="002A1D48">
        <w:rPr>
          <w:sz w:val="28"/>
          <w:szCs w:val="28"/>
        </w:rPr>
        <w:t>Учебная нагрузка кафедр рассчитывается на учебный год. Расчет учебной нагрузки производится два раза в год: до 31 мая - предварительный расчет на основании планируемого контингента обучающихся и до 15 октября - уточненный расчет на основании фактического контингента обучающихся в текущем учебном году.</w:t>
      </w:r>
    </w:p>
    <w:p w:rsidR="002A1D48" w:rsidRPr="002A1D48" w:rsidRDefault="002A1D48" w:rsidP="00946571">
      <w:pPr>
        <w:pStyle w:val="21"/>
        <w:numPr>
          <w:ilvl w:val="1"/>
          <w:numId w:val="3"/>
        </w:numPr>
        <w:shd w:val="clear" w:color="auto" w:fill="auto"/>
        <w:tabs>
          <w:tab w:val="left" w:pos="1276"/>
        </w:tabs>
        <w:spacing w:line="360" w:lineRule="auto"/>
        <w:ind w:left="20" w:firstLine="700"/>
        <w:rPr>
          <w:sz w:val="28"/>
          <w:szCs w:val="28"/>
        </w:rPr>
      </w:pPr>
      <w:r w:rsidRPr="002A1D48">
        <w:rPr>
          <w:sz w:val="28"/>
          <w:szCs w:val="28"/>
        </w:rPr>
        <w:t>Нагрузка ППС рассчитывается в астрономических часах.</w:t>
      </w:r>
    </w:p>
    <w:p w:rsidR="002A1D48" w:rsidRPr="002A1D48" w:rsidRDefault="002A1D48" w:rsidP="00946571">
      <w:pPr>
        <w:pStyle w:val="21"/>
        <w:numPr>
          <w:ilvl w:val="1"/>
          <w:numId w:val="3"/>
        </w:numPr>
        <w:shd w:val="clear" w:color="auto" w:fill="auto"/>
        <w:tabs>
          <w:tab w:val="left" w:pos="1276"/>
        </w:tabs>
        <w:spacing w:line="360" w:lineRule="auto"/>
        <w:ind w:left="20" w:right="20" w:firstLine="700"/>
        <w:rPr>
          <w:sz w:val="28"/>
          <w:szCs w:val="28"/>
        </w:rPr>
      </w:pPr>
      <w:r w:rsidRPr="002A1D48">
        <w:rPr>
          <w:sz w:val="28"/>
          <w:szCs w:val="28"/>
        </w:rPr>
        <w:t>В расчете учебной нагрузки кафедр учитываются все мероприятия, предусмотренные учебными планами подготовки по основным образовательным программам высшего образования очной и заочной форм обучения с учетом количества учебных групп и численности обучающихся.</w:t>
      </w:r>
    </w:p>
    <w:p w:rsidR="002A1D48" w:rsidRPr="002A1D48" w:rsidRDefault="002A1D48" w:rsidP="00946571">
      <w:pPr>
        <w:pStyle w:val="21"/>
        <w:numPr>
          <w:ilvl w:val="1"/>
          <w:numId w:val="3"/>
        </w:numPr>
        <w:shd w:val="clear" w:color="auto" w:fill="auto"/>
        <w:tabs>
          <w:tab w:val="left" w:pos="1566"/>
        </w:tabs>
        <w:spacing w:line="360" w:lineRule="auto"/>
        <w:ind w:left="20" w:right="20" w:firstLine="700"/>
        <w:rPr>
          <w:sz w:val="28"/>
          <w:szCs w:val="28"/>
        </w:rPr>
      </w:pPr>
      <w:r w:rsidRPr="002A1D48">
        <w:rPr>
          <w:sz w:val="28"/>
          <w:szCs w:val="28"/>
        </w:rPr>
        <w:t>Расчет часов лекций проводится на поток. Под термином «поток» подразумевается совокупность учебных групп, объединяемых для чтения лекций, имеющих одинаковое содержание и объем аудиторных часов, с общим количеством студентов до 200 человек.</w:t>
      </w:r>
    </w:p>
    <w:p w:rsidR="002A1D48" w:rsidRPr="002A1D48" w:rsidRDefault="002A1D48" w:rsidP="00946571">
      <w:pPr>
        <w:pStyle w:val="2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2A1D48">
        <w:rPr>
          <w:sz w:val="28"/>
          <w:szCs w:val="28"/>
        </w:rPr>
        <w:t xml:space="preserve">Для </w:t>
      </w:r>
      <w:proofErr w:type="gramStart"/>
      <w:r w:rsidRPr="002A1D48">
        <w:rPr>
          <w:sz w:val="28"/>
          <w:szCs w:val="28"/>
        </w:rPr>
        <w:t>проведения практических занятий, обучающиеся по одному направлению подготовки объединяются</w:t>
      </w:r>
      <w:proofErr w:type="gramEnd"/>
      <w:r w:rsidRPr="002A1D48">
        <w:rPr>
          <w:sz w:val="28"/>
          <w:szCs w:val="28"/>
        </w:rPr>
        <w:t xml:space="preserve"> в общую группу при условии численности обучающихся в объединенной группе не более 25 человек. Возможно объединение в одну группу для проведения практических занятий обучающихся по различным направлениям подготовки (специальностям).</w:t>
      </w:r>
    </w:p>
    <w:p w:rsidR="002A1D48" w:rsidRPr="002A1D48" w:rsidRDefault="002A1D48" w:rsidP="00946571">
      <w:pPr>
        <w:pStyle w:val="2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2A1D48">
        <w:rPr>
          <w:sz w:val="28"/>
          <w:szCs w:val="28"/>
        </w:rPr>
        <w:t>Учебные группы делятся на подгруппы для проведения практических занятий по иностранному языку при численности группы более 15 человек. Кроме этого, учебные группы делятся на подгруппы при наличии соответствующих требований к организации изучения отдельных дисциплин в федеральных государственных образовательных стандартах.</w:t>
      </w:r>
    </w:p>
    <w:p w:rsidR="002A1D48" w:rsidRPr="002A1D48" w:rsidRDefault="002A1D48" w:rsidP="0094657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71" w:rsidRDefault="00946571" w:rsidP="00946571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71" w:rsidRDefault="00946571" w:rsidP="00946571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D9" w:rsidRPr="00946571" w:rsidRDefault="002A1D48" w:rsidP="00946571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1">
        <w:rPr>
          <w:rFonts w:ascii="Times New Roman" w:hAnsi="Times New Roman" w:cs="Times New Roman"/>
          <w:b/>
          <w:sz w:val="28"/>
          <w:szCs w:val="28"/>
        </w:rPr>
        <w:t>Расчет групп по дисциплинам специализации: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4675"/>
      </w:tblGrid>
      <w:tr w:rsidR="002A1D48" w:rsidRPr="002A1D48" w:rsidTr="002A1D48">
        <w:trPr>
          <w:trHeight w:hRule="exact" w:val="30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48" w:rsidRPr="002A1D48" w:rsidRDefault="002A1D48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48" w:rsidRPr="002A1D48" w:rsidRDefault="002A1D48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Количество групп</w:t>
            </w:r>
          </w:p>
        </w:tc>
      </w:tr>
      <w:tr w:rsidR="002A1D48" w:rsidRPr="002A1D48" w:rsidTr="00946571">
        <w:trPr>
          <w:trHeight w:hRule="exact" w:val="47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48" w:rsidRDefault="002A1D48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до 6 человек</w:t>
            </w:r>
          </w:p>
          <w:p w:rsidR="00946571" w:rsidRDefault="00946571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</w:p>
          <w:p w:rsidR="00946571" w:rsidRDefault="00946571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</w:p>
          <w:p w:rsidR="00946571" w:rsidRDefault="00946571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</w:p>
          <w:p w:rsidR="00946571" w:rsidRPr="002A1D48" w:rsidRDefault="00946571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48" w:rsidRDefault="002A1D48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0,5 группы</w:t>
            </w:r>
          </w:p>
          <w:p w:rsidR="00946571" w:rsidRPr="002A1D48" w:rsidRDefault="00946571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2A1D48" w:rsidRPr="002A1D48" w:rsidTr="00946571">
        <w:trPr>
          <w:trHeight w:hRule="exact" w:val="42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48" w:rsidRDefault="002A1D48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6-12 человек</w:t>
            </w:r>
          </w:p>
          <w:p w:rsidR="00946571" w:rsidRPr="002A1D48" w:rsidRDefault="00946571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48" w:rsidRPr="002A1D48" w:rsidRDefault="002A1D48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1 группа</w:t>
            </w:r>
          </w:p>
        </w:tc>
      </w:tr>
      <w:tr w:rsidR="002A1D48" w:rsidRPr="002A1D48" w:rsidTr="00946571">
        <w:trPr>
          <w:trHeight w:hRule="exact" w:val="4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48" w:rsidRPr="002A1D48" w:rsidRDefault="002A1D48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13-17 человек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48" w:rsidRPr="002A1D48" w:rsidRDefault="002A1D48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1,5 группы</w:t>
            </w:r>
          </w:p>
        </w:tc>
      </w:tr>
      <w:tr w:rsidR="002A1D48" w:rsidRPr="002A1D48" w:rsidTr="00946571">
        <w:trPr>
          <w:trHeight w:hRule="exact" w:val="56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D48" w:rsidRPr="002A1D48" w:rsidRDefault="002A1D48" w:rsidP="00946571">
            <w:pPr>
              <w:pStyle w:val="21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17-25 человек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D48" w:rsidRPr="002A1D48" w:rsidRDefault="002A1D48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2A1D48">
              <w:rPr>
                <w:sz w:val="28"/>
                <w:szCs w:val="28"/>
              </w:rPr>
              <w:t>2 группы</w:t>
            </w:r>
          </w:p>
        </w:tc>
      </w:tr>
    </w:tbl>
    <w:p w:rsidR="002A1D48" w:rsidRDefault="002A1D48" w:rsidP="00946571">
      <w:pPr>
        <w:pStyle w:val="11"/>
        <w:shd w:val="clear" w:color="auto" w:fill="auto"/>
        <w:tabs>
          <w:tab w:val="left" w:pos="2865"/>
        </w:tabs>
        <w:spacing w:after="0" w:line="360" w:lineRule="auto"/>
        <w:ind w:left="2620"/>
      </w:pPr>
      <w:bookmarkStart w:id="2" w:name="bookmark1"/>
    </w:p>
    <w:p w:rsidR="002A1D48" w:rsidRDefault="002A1D48" w:rsidP="00946571">
      <w:pPr>
        <w:pStyle w:val="11"/>
        <w:shd w:val="clear" w:color="auto" w:fill="auto"/>
        <w:tabs>
          <w:tab w:val="left" w:pos="2865"/>
        </w:tabs>
        <w:spacing w:after="0" w:line="360" w:lineRule="auto"/>
        <w:ind w:left="2620"/>
      </w:pPr>
    </w:p>
    <w:p w:rsidR="002A1D48" w:rsidRPr="00946571" w:rsidRDefault="00946571" w:rsidP="00946571">
      <w:pPr>
        <w:pStyle w:val="11"/>
        <w:shd w:val="clear" w:color="auto" w:fill="auto"/>
        <w:tabs>
          <w:tab w:val="left" w:pos="286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1D48" w:rsidRPr="00946571">
        <w:rPr>
          <w:sz w:val="28"/>
          <w:szCs w:val="28"/>
        </w:rPr>
        <w:t>Планирование учебной работы (нагрузки)</w:t>
      </w:r>
      <w:bookmarkEnd w:id="2"/>
    </w:p>
    <w:p w:rsidR="002A1D48" w:rsidRPr="00946571" w:rsidRDefault="00946571" w:rsidP="00946571">
      <w:pPr>
        <w:pStyle w:val="21"/>
        <w:shd w:val="clear" w:color="auto" w:fill="auto"/>
        <w:tabs>
          <w:tab w:val="left" w:pos="1276"/>
        </w:tabs>
        <w:spacing w:line="36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A1D48" w:rsidRPr="00946571">
        <w:rPr>
          <w:sz w:val="28"/>
          <w:szCs w:val="28"/>
        </w:rPr>
        <w:t xml:space="preserve">Планирование учебной нагрузки ППС производится на учебный год. Продолжительность рабочего времени ППС в учебном году составляет </w:t>
      </w:r>
      <w:r w:rsidR="002A1D48" w:rsidRPr="00781500">
        <w:rPr>
          <w:color w:val="auto"/>
          <w:sz w:val="28"/>
          <w:szCs w:val="28"/>
        </w:rPr>
        <w:t>15</w:t>
      </w:r>
      <w:r w:rsidR="00781500" w:rsidRPr="00781500">
        <w:rPr>
          <w:color w:val="auto"/>
          <w:sz w:val="28"/>
          <w:szCs w:val="28"/>
        </w:rPr>
        <w:t>2</w:t>
      </w:r>
      <w:r w:rsidR="00FA23D9" w:rsidRPr="00781500">
        <w:rPr>
          <w:color w:val="auto"/>
          <w:sz w:val="28"/>
          <w:szCs w:val="28"/>
        </w:rPr>
        <w:t>0</w:t>
      </w:r>
      <w:r w:rsidR="002A1D48" w:rsidRPr="00781500">
        <w:rPr>
          <w:color w:val="auto"/>
          <w:sz w:val="28"/>
          <w:szCs w:val="28"/>
        </w:rPr>
        <w:t xml:space="preserve"> часов, исходя из 36 часовой рабочей недели (в пределах ставки) с</w:t>
      </w:r>
      <w:r w:rsidR="002A1D48" w:rsidRPr="00946571">
        <w:rPr>
          <w:sz w:val="28"/>
          <w:szCs w:val="28"/>
        </w:rPr>
        <w:t xml:space="preserve"> учетом 56 календарных дней отпуска. Учебная работа не может превышать 57% (900 часов) от общего объема работы, оставшаяся часть часов равномерно распределяется по видам внеаудиторных работ:</w:t>
      </w:r>
    </w:p>
    <w:p w:rsidR="00946571" w:rsidRDefault="00946571" w:rsidP="00946571">
      <w:pPr>
        <w:pStyle w:val="21"/>
        <w:shd w:val="clear" w:color="auto" w:fill="auto"/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учебная, учебно-методическая, </w:t>
      </w:r>
    </w:p>
    <w:p w:rsidR="00946571" w:rsidRDefault="002A1D48" w:rsidP="00946571">
      <w:pPr>
        <w:pStyle w:val="21"/>
        <w:shd w:val="clear" w:color="auto" w:fill="auto"/>
        <w:spacing w:line="360" w:lineRule="auto"/>
        <w:ind w:right="100" w:firstLine="851"/>
        <w:rPr>
          <w:sz w:val="28"/>
          <w:szCs w:val="28"/>
        </w:rPr>
      </w:pPr>
      <w:r w:rsidRPr="00946571">
        <w:rPr>
          <w:sz w:val="28"/>
          <w:szCs w:val="28"/>
        </w:rPr>
        <w:t xml:space="preserve">организационно-методическая, </w:t>
      </w:r>
    </w:p>
    <w:p w:rsidR="00946571" w:rsidRDefault="002A1D48" w:rsidP="00946571">
      <w:pPr>
        <w:pStyle w:val="21"/>
        <w:shd w:val="clear" w:color="auto" w:fill="auto"/>
        <w:spacing w:line="360" w:lineRule="auto"/>
        <w:ind w:right="100" w:firstLine="851"/>
        <w:rPr>
          <w:sz w:val="28"/>
          <w:szCs w:val="28"/>
        </w:rPr>
      </w:pPr>
      <w:r w:rsidRPr="00946571">
        <w:rPr>
          <w:sz w:val="28"/>
          <w:szCs w:val="28"/>
        </w:rPr>
        <w:t xml:space="preserve">научно-исследовательская, </w:t>
      </w:r>
    </w:p>
    <w:p w:rsidR="002A1D48" w:rsidRPr="00946571" w:rsidRDefault="002A1D48" w:rsidP="00946571">
      <w:pPr>
        <w:pStyle w:val="21"/>
        <w:shd w:val="clear" w:color="auto" w:fill="auto"/>
        <w:spacing w:line="360" w:lineRule="auto"/>
        <w:ind w:right="100" w:firstLine="851"/>
        <w:rPr>
          <w:sz w:val="28"/>
          <w:szCs w:val="28"/>
        </w:rPr>
      </w:pPr>
      <w:r w:rsidRPr="00946571">
        <w:rPr>
          <w:sz w:val="28"/>
          <w:szCs w:val="28"/>
        </w:rPr>
        <w:t>воспитательная.</w:t>
      </w:r>
    </w:p>
    <w:p w:rsidR="002A1D48" w:rsidRPr="00946571" w:rsidRDefault="002A1D48" w:rsidP="00946571">
      <w:pPr>
        <w:pStyle w:val="a5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946571">
        <w:rPr>
          <w:sz w:val="28"/>
          <w:szCs w:val="28"/>
        </w:rPr>
        <w:t>3.2. Объем учебной работы для каждого работника из числа ППС определяется в зависимости от квалификации преподавателя, занимаемой должности и колеблется в пределах общей нагрузки.</w:t>
      </w:r>
    </w:p>
    <w:tbl>
      <w:tblPr>
        <w:tblW w:w="9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4781"/>
      </w:tblGrid>
      <w:tr w:rsidR="002A1D48" w:rsidRPr="00946571" w:rsidTr="00946571">
        <w:trPr>
          <w:trHeight w:hRule="exact" w:val="3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До</w:t>
            </w:r>
            <w:r w:rsidR="00946571">
              <w:rPr>
                <w:sz w:val="28"/>
                <w:szCs w:val="28"/>
              </w:rPr>
              <w:t>л</w:t>
            </w:r>
            <w:r w:rsidRPr="00946571">
              <w:rPr>
                <w:sz w:val="28"/>
                <w:szCs w:val="28"/>
              </w:rPr>
              <w:t>жность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Количество часов учебной нагрузки</w:t>
            </w:r>
          </w:p>
        </w:tc>
      </w:tr>
      <w:tr w:rsidR="002A1D48" w:rsidRPr="00946571" w:rsidTr="00946571">
        <w:trPr>
          <w:trHeight w:hRule="exact" w:val="44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Декан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650</w:t>
            </w:r>
          </w:p>
        </w:tc>
      </w:tr>
      <w:tr w:rsidR="002A1D48" w:rsidRPr="00946571" w:rsidTr="00946571">
        <w:trPr>
          <w:trHeight w:hRule="exact" w:val="434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650</w:t>
            </w:r>
          </w:p>
        </w:tc>
      </w:tr>
      <w:tr w:rsidR="002A1D48" w:rsidRPr="00946571" w:rsidTr="00946571">
        <w:trPr>
          <w:trHeight w:hRule="exact" w:val="42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Профессор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700</w:t>
            </w:r>
          </w:p>
        </w:tc>
      </w:tr>
      <w:tr w:rsidR="002A1D48" w:rsidRPr="00946571" w:rsidTr="00946571">
        <w:trPr>
          <w:trHeight w:hRule="exact" w:val="41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Доцент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800</w:t>
            </w:r>
          </w:p>
        </w:tc>
      </w:tr>
      <w:tr w:rsidR="002A1D48" w:rsidRPr="00946571" w:rsidTr="00946571">
        <w:trPr>
          <w:trHeight w:hRule="exact" w:val="56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D48" w:rsidRPr="00946571" w:rsidRDefault="002A1D48" w:rsidP="00946571">
            <w:pPr>
              <w:pStyle w:val="2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6571">
              <w:rPr>
                <w:sz w:val="28"/>
                <w:szCs w:val="28"/>
              </w:rPr>
              <w:t>900</w:t>
            </w:r>
          </w:p>
        </w:tc>
      </w:tr>
    </w:tbl>
    <w:p w:rsidR="002A1D48" w:rsidRDefault="002A1D48" w:rsidP="00946571">
      <w:pPr>
        <w:widowControl w:val="0"/>
        <w:spacing w:line="360" w:lineRule="auto"/>
        <w:rPr>
          <w:sz w:val="28"/>
          <w:szCs w:val="28"/>
        </w:rPr>
      </w:pPr>
    </w:p>
    <w:p w:rsidR="002A1D48" w:rsidRPr="00946571" w:rsidRDefault="00946571" w:rsidP="00946571">
      <w:pPr>
        <w:pStyle w:val="21"/>
        <w:shd w:val="clear" w:color="auto" w:fill="auto"/>
        <w:tabs>
          <w:tab w:val="left" w:pos="1353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A1D48" w:rsidRPr="00946571">
        <w:rPr>
          <w:sz w:val="28"/>
          <w:szCs w:val="28"/>
        </w:rPr>
        <w:t xml:space="preserve">В отдельных случаях общая нагрузка конкретного преподавателя может быть установлена </w:t>
      </w:r>
      <w:proofErr w:type="gramStart"/>
      <w:r w:rsidR="002A1D48" w:rsidRPr="00946571">
        <w:rPr>
          <w:sz w:val="28"/>
          <w:szCs w:val="28"/>
        </w:rPr>
        <w:t>ниже указанного</w:t>
      </w:r>
      <w:proofErr w:type="gramEnd"/>
      <w:r w:rsidR="002A1D48" w:rsidRPr="00946571">
        <w:rPr>
          <w:sz w:val="28"/>
          <w:szCs w:val="28"/>
        </w:rPr>
        <w:t xml:space="preserve"> объема приказом ректора по представлению заведующего кафедрой.</w:t>
      </w:r>
    </w:p>
    <w:p w:rsidR="002A1D48" w:rsidRPr="00946571" w:rsidRDefault="00FA23D9" w:rsidP="00FA23D9">
      <w:pPr>
        <w:pStyle w:val="21"/>
        <w:shd w:val="clear" w:color="auto" w:fill="auto"/>
        <w:tabs>
          <w:tab w:val="left" w:pos="1353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A1D48" w:rsidRPr="00946571">
        <w:rPr>
          <w:sz w:val="28"/>
          <w:szCs w:val="28"/>
        </w:rPr>
        <w:t>Учебную нагрузку на кафедре могут выполнять штатные преподаватели, внутренние совместители, внешние совместители, работники на условиях почасовой оплаты труда.</w:t>
      </w:r>
    </w:p>
    <w:p w:rsidR="002A1D48" w:rsidRPr="00946571" w:rsidRDefault="00FA23D9" w:rsidP="00FA23D9">
      <w:pPr>
        <w:pStyle w:val="21"/>
        <w:shd w:val="clear" w:color="auto" w:fill="auto"/>
        <w:tabs>
          <w:tab w:val="left" w:pos="1353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A1D48" w:rsidRPr="00946571">
        <w:rPr>
          <w:sz w:val="28"/>
          <w:szCs w:val="28"/>
        </w:rPr>
        <w:t>Почасовая оплата труда преподавателей производится из расчета фактически затраченного времени.</w:t>
      </w:r>
    </w:p>
    <w:p w:rsidR="002A1D48" w:rsidRPr="00946571" w:rsidRDefault="00FA23D9" w:rsidP="00FA23D9">
      <w:pPr>
        <w:pStyle w:val="21"/>
        <w:shd w:val="clear" w:color="auto" w:fill="auto"/>
        <w:tabs>
          <w:tab w:val="left" w:pos="1353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A1D48" w:rsidRPr="00946571">
        <w:rPr>
          <w:sz w:val="28"/>
          <w:szCs w:val="28"/>
        </w:rPr>
        <w:t>Расчет объема учебной нагрузки производится кафедрами на основании утвержденных учебных планов специальностей и направлений (профилей) подготовки.</w:t>
      </w:r>
    </w:p>
    <w:p w:rsidR="00FA23D9" w:rsidRPr="00946571" w:rsidRDefault="00FA23D9" w:rsidP="00FA23D9">
      <w:pPr>
        <w:pStyle w:val="21"/>
        <w:shd w:val="clear" w:color="auto" w:fill="auto"/>
        <w:tabs>
          <w:tab w:val="right" w:pos="9495"/>
        </w:tabs>
        <w:spacing w:line="360" w:lineRule="auto"/>
        <w:ind w:right="102" w:firstLine="851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946571">
        <w:rPr>
          <w:sz w:val="28"/>
          <w:szCs w:val="28"/>
        </w:rPr>
        <w:t>Минимальная аудиторная нагрузка определяется федеральными государственными стандартами высшего образования по направлениям подготовки.</w:t>
      </w:r>
    </w:p>
    <w:p w:rsidR="002A1D48" w:rsidRPr="00946571" w:rsidRDefault="00FA23D9" w:rsidP="00FA23D9">
      <w:pPr>
        <w:pStyle w:val="21"/>
        <w:shd w:val="clear" w:color="auto" w:fill="auto"/>
        <w:tabs>
          <w:tab w:val="left" w:pos="2626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A1D48" w:rsidRPr="00946571">
        <w:rPr>
          <w:sz w:val="28"/>
          <w:szCs w:val="28"/>
        </w:rPr>
        <w:t>Документами, определяющими учебную нагрузку каждого преподавателя, являются: индивидуальный план учебной работы преподавателя, отчёт о выполнении учебной нагрузки.</w:t>
      </w:r>
    </w:p>
    <w:p w:rsidR="002A1D48" w:rsidRPr="00946571" w:rsidRDefault="00FA23D9" w:rsidP="00FA23D9">
      <w:pPr>
        <w:pStyle w:val="21"/>
        <w:shd w:val="clear" w:color="auto" w:fill="auto"/>
        <w:tabs>
          <w:tab w:val="left" w:pos="1353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A1D48" w:rsidRPr="00946571">
        <w:rPr>
          <w:sz w:val="28"/>
          <w:szCs w:val="28"/>
        </w:rPr>
        <w:t>Индивидуальные планы работы преподавателей кафедр на учебный год составляются преподавателем, и утверждается заведующим кафедрой. После утверждения экземпляр хранится в делах кафедры.</w:t>
      </w:r>
    </w:p>
    <w:p w:rsidR="002A1D48" w:rsidRPr="00946571" w:rsidRDefault="00FA23D9" w:rsidP="00FA23D9">
      <w:pPr>
        <w:pStyle w:val="21"/>
        <w:shd w:val="clear" w:color="auto" w:fill="auto"/>
        <w:tabs>
          <w:tab w:val="left" w:pos="1534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="002A1D48" w:rsidRPr="00946571">
        <w:rPr>
          <w:sz w:val="28"/>
          <w:szCs w:val="28"/>
        </w:rPr>
        <w:t>Ответственность за правильное определение объемов всех видов работ в целом по кафедре, контроль за составлением и выполнением индивидуальных планов работы преподавателей возлагается на заведующих кафедрами и деканов факультета</w:t>
      </w:r>
      <w:proofErr w:type="gramEnd"/>
    </w:p>
    <w:p w:rsidR="002A1D48" w:rsidRPr="00946571" w:rsidRDefault="00FA23D9" w:rsidP="00FA23D9">
      <w:pPr>
        <w:pStyle w:val="21"/>
        <w:shd w:val="clear" w:color="auto" w:fill="auto"/>
        <w:tabs>
          <w:tab w:val="left" w:pos="1534"/>
        </w:tabs>
        <w:spacing w:line="360" w:lineRule="auto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A1D48" w:rsidRPr="00946571">
        <w:rPr>
          <w:sz w:val="28"/>
          <w:szCs w:val="28"/>
        </w:rPr>
        <w:t xml:space="preserve">Утверждение индивидуальных </w:t>
      </w:r>
      <w:proofErr w:type="gramStart"/>
      <w:r w:rsidR="002A1D48" w:rsidRPr="00946571">
        <w:rPr>
          <w:sz w:val="28"/>
          <w:szCs w:val="28"/>
        </w:rPr>
        <w:t>планов работы деканов факультетов</w:t>
      </w:r>
      <w:proofErr w:type="gramEnd"/>
      <w:r w:rsidR="002A1D48" w:rsidRPr="00946571">
        <w:rPr>
          <w:sz w:val="28"/>
          <w:szCs w:val="28"/>
        </w:rPr>
        <w:t xml:space="preserve"> и заведующих кафедрами, а также контроль за их выполнением осуществляется проректором по учебной работе.</w:t>
      </w:r>
    </w:p>
    <w:p w:rsidR="002A1D48" w:rsidRDefault="002A1D48" w:rsidP="00FA23D9">
      <w:pPr>
        <w:pStyle w:val="21"/>
        <w:shd w:val="clear" w:color="auto" w:fill="auto"/>
        <w:tabs>
          <w:tab w:val="left" w:pos="1534"/>
        </w:tabs>
        <w:spacing w:line="360" w:lineRule="auto"/>
        <w:ind w:right="100" w:firstLine="851"/>
        <w:rPr>
          <w:sz w:val="28"/>
          <w:szCs w:val="28"/>
        </w:rPr>
      </w:pPr>
      <w:r w:rsidRPr="00946571">
        <w:rPr>
          <w:sz w:val="28"/>
          <w:szCs w:val="28"/>
        </w:rPr>
        <w:t>В течение 10 дней после окончания семестра каждый работник из числа ППС составляет отчет о выполнении индивидуального плана по всем запланированным видам работ, который представляет заведующему кафедрой.</w:t>
      </w:r>
    </w:p>
    <w:p w:rsidR="00781500" w:rsidRDefault="00781500" w:rsidP="00FA23D9">
      <w:pPr>
        <w:pStyle w:val="21"/>
        <w:shd w:val="clear" w:color="auto" w:fill="auto"/>
        <w:tabs>
          <w:tab w:val="left" w:pos="1534"/>
        </w:tabs>
        <w:spacing w:line="360" w:lineRule="auto"/>
        <w:ind w:right="100" w:firstLine="851"/>
        <w:rPr>
          <w:sz w:val="28"/>
          <w:szCs w:val="28"/>
        </w:rPr>
      </w:pPr>
    </w:p>
    <w:p w:rsidR="00132483" w:rsidRPr="00816F0F" w:rsidRDefault="00132483" w:rsidP="0013248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16F0F">
        <w:rPr>
          <w:rFonts w:ascii="Times New Roman" w:hAnsi="Times New Roman" w:cs="Times New Roman"/>
          <w:b/>
          <w:sz w:val="26"/>
          <w:szCs w:val="26"/>
        </w:rPr>
        <w:t>(Приложение 1)</w:t>
      </w:r>
    </w:p>
    <w:p w:rsidR="00132483" w:rsidRPr="00132483" w:rsidRDefault="00132483" w:rsidP="0013248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781500" w:rsidRPr="00781500" w:rsidRDefault="00132483" w:rsidP="00FA23D9">
      <w:pPr>
        <w:pStyle w:val="21"/>
        <w:shd w:val="clear" w:color="auto" w:fill="auto"/>
        <w:tabs>
          <w:tab w:val="left" w:pos="1534"/>
        </w:tabs>
        <w:spacing w:line="360" w:lineRule="auto"/>
        <w:ind w:right="100" w:firstLine="851"/>
        <w:rPr>
          <w:sz w:val="28"/>
          <w:szCs w:val="28"/>
        </w:rPr>
      </w:pPr>
      <w:r w:rsidRPr="0082746B">
        <w:rPr>
          <w:sz w:val="26"/>
          <w:szCs w:val="26"/>
        </w:rPr>
        <w:t>Производить учет учебной нагрузки штатного профессорско-преподава</w:t>
      </w:r>
      <w:r w:rsidRPr="0082746B">
        <w:rPr>
          <w:sz w:val="26"/>
          <w:szCs w:val="26"/>
        </w:rPr>
        <w:softHyphen/>
        <w:t>тельского состава на основе следующих нормативов по видам педагогической деятельности</w:t>
      </w:r>
      <w:r>
        <w:rPr>
          <w:sz w:val="26"/>
          <w:szCs w:val="26"/>
        </w:rPr>
        <w:t xml:space="preserve"> и отражать в индивидуальном плане работы преподавателей</w:t>
      </w:r>
    </w:p>
    <w:p w:rsidR="00781500" w:rsidRPr="00132483" w:rsidRDefault="00781500" w:rsidP="00781500">
      <w:pPr>
        <w:pStyle w:val="a6"/>
        <w:spacing w:after="120"/>
        <w:outlineLvl w:val="0"/>
        <w:rPr>
          <w:bCs w:val="0"/>
          <w:sz w:val="26"/>
          <w:szCs w:val="26"/>
        </w:rPr>
      </w:pPr>
      <w:r w:rsidRPr="00132483">
        <w:rPr>
          <w:bCs w:val="0"/>
          <w:sz w:val="26"/>
          <w:szCs w:val="26"/>
        </w:rPr>
        <w:t>Учебная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611"/>
        <w:gridCol w:w="2480"/>
        <w:gridCol w:w="2782"/>
      </w:tblGrid>
      <w:tr w:rsidR="00781500" w:rsidRPr="00781500" w:rsidTr="00816F0F">
        <w:trPr>
          <w:trHeight w:val="20"/>
          <w:tblHeader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1500">
              <w:rPr>
                <w:rFonts w:ascii="Times New Roman" w:hAnsi="Times New Roman" w:cs="Times New Roman"/>
              </w:rPr>
              <w:t>п</w:t>
            </w:r>
            <w:proofErr w:type="gramEnd"/>
            <w:r w:rsidRPr="007815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Норма времени </w:t>
            </w:r>
          </w:p>
          <w:p w:rsidR="00781500" w:rsidRPr="00781500" w:rsidRDefault="00781500" w:rsidP="00816F0F">
            <w:pPr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tabs>
                <w:tab w:val="left" w:pos="0"/>
                <w:tab w:val="left" w:pos="147"/>
              </w:tabs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Чтение лекций студентам, магистрантам, аспирантам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 час на поток за 1 акад. час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Потоки объединяются в расписании занятий по учебным дисциплинам с учетом численности студентов и количеством рабочих мест в аудитории (потоком считать объединение учебных групп студентов общей численностью от 12 до 120 человек)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практических занятий, семинаров со студентами, аспирантами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1 час на группу /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подгруппу за 1 акад. час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Разделение на группы/ подгруппы осуществляется при расчете учебной нагрузки по согласованию с учебным отделом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консультаций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 час/поток или группу за 1 акад. час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При включении в расписание учебных занятий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Прием устных экзаменов по дисциплине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0,2 часа за одного студента (из расчета 1 час – 100 руб.)</w:t>
            </w:r>
          </w:p>
        </w:tc>
        <w:tc>
          <w:tcPr>
            <w:tcW w:w="27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 соответствии с рабочим учебным планом и расчетом нагрузки, положениями о текущем контроле и промежуточной аттестации, о промежуточной аттестации в письменной форме.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Группы студентов до 12 человек считать малочисленными, прием отчетностей по дисциплинам проводить в устной форме.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Потоком считать объединение учебных групп студентов численностью от 12 до 120 человек, прием отчетностей по дисциплинам проводить в письменной форме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Прием устных зачетов 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0,15 часа за одного студента (из расчета 1 час – 100 руб.)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Прием зачетов, экзаменов по дисциплине в письменной форме </w:t>
            </w:r>
          </w:p>
        </w:tc>
        <w:tc>
          <w:tcPr>
            <w:tcW w:w="2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2 часа на группу/</w:t>
            </w:r>
            <w:proofErr w:type="gramStart"/>
            <w:r w:rsidRPr="00781500">
              <w:rPr>
                <w:rFonts w:ascii="Times New Roman" w:hAnsi="Times New Roman" w:cs="Times New Roman"/>
              </w:rPr>
              <w:t>поток</w:t>
            </w:r>
            <w:proofErr w:type="gramEnd"/>
            <w:r w:rsidRPr="00781500">
              <w:rPr>
                <w:rFonts w:ascii="Times New Roman" w:hAnsi="Times New Roman" w:cs="Times New Roman"/>
              </w:rPr>
              <w:t xml:space="preserve"> включая проверку каждой письменной работы</w:t>
            </w:r>
          </w:p>
        </w:tc>
        <w:tc>
          <w:tcPr>
            <w:tcW w:w="27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</w:tr>
      <w:tr w:rsidR="00781500" w:rsidRPr="00781500" w:rsidTr="00816F0F">
        <w:trPr>
          <w:trHeight w:val="1275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spacing w:line="280" w:lineRule="exact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промежуточного (рейтингового) контроля методом компьютерного тестирования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Проводится центром тестирования по отдельному графику (без обязательного участия преподавателя)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Прием итоговых контролей (экзаменов, зачетов) методом компьютерного тестирования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Проводится в присутствии преподавателя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контроля самостоятельной работы (КСР) в письменной форме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2 часа на группу/поток плюс 0,05 часа за проверку каждой письменной зачетной работы (для очной и очно-заочной формы обучения)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proofErr w:type="gramStart"/>
            <w:r w:rsidRPr="00781500">
              <w:rPr>
                <w:rFonts w:ascii="Times New Roman" w:hAnsi="Times New Roman" w:cs="Times New Roman"/>
              </w:rPr>
              <w:t>Руководство, консультирование, прием защиты курсовых работ (проектов</w:t>
            </w:r>
            <w:proofErr w:type="gramEnd"/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2 часа за 1 человека (одну работу)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(из расчета 1 час – 100 руб.)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highlight w:val="yellow"/>
              </w:rPr>
            </w:pPr>
            <w:r w:rsidRPr="00781500">
              <w:rPr>
                <w:rFonts w:ascii="Times New Roman" w:hAnsi="Times New Roman" w:cs="Times New Roman"/>
              </w:rPr>
              <w:t>При расчете учебной нагрузки по согласованию с учебным отделом.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Проверка и рецензирование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контрольных работ (заданий)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0,15 часа за работу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781500">
              <w:rPr>
                <w:rFonts w:ascii="Times New Roman" w:hAnsi="Times New Roman" w:cs="Times New Roman"/>
              </w:rPr>
              <w:t>заочной</w:t>
            </w:r>
            <w:proofErr w:type="gramEnd"/>
            <w:r w:rsidRPr="00781500">
              <w:rPr>
                <w:rFonts w:ascii="Times New Roman" w:hAnsi="Times New Roman" w:cs="Times New Roman"/>
              </w:rPr>
              <w:t xml:space="preserve"> и очно-заочной (выходного дня) форм обучения 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деловых игр, тематических дискуссий, анализа конкретных ситуаций, решения комплексных производственных задач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 час за 1 акад. час каждому участвующему преподавателю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0,05 часа за проверку каждой письменной работы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 xml:space="preserve">Руководство учебной практикой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 xml:space="preserve">студентов 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0,5 часа за студента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(из расчета 1 час – 50 руб.)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Включая проверку отчета и прием зачета по практике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Руководство производственной практикой студентов 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0,5 часа за студента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(из расчета 1 час – 50 руб.)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Включая проверку отчета и прием зачета по практике</w:t>
            </w:r>
          </w:p>
        </w:tc>
      </w:tr>
      <w:tr w:rsidR="00781500" w:rsidRPr="00781500" w:rsidTr="00816F0F">
        <w:trPr>
          <w:trHeight w:val="1616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Участие в работе комиссии (ГЭК, ИАК) по защите выпускной квалификационной работы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6"/>
              </w:rPr>
            </w:pP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0,25 часа за одного студента каждому члену комиссии (из расчета 1 час – 150 рублей)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Состав комиссии – не менее 5 человек (председатель, </w:t>
            </w:r>
            <w:r w:rsidRPr="00781500">
              <w:rPr>
                <w:rFonts w:ascii="Times New Roman" w:hAnsi="Times New Roman" w:cs="Times New Roman"/>
                <w:u w:val="single"/>
              </w:rPr>
              <w:t>два представителя от кафедры, один – представитель работодателя</w:t>
            </w:r>
            <w:r w:rsidRPr="00781500">
              <w:rPr>
                <w:rFonts w:ascii="Times New Roman" w:hAnsi="Times New Roman" w:cs="Times New Roman"/>
              </w:rPr>
              <w:t xml:space="preserve"> и один от управления вуза)</w:t>
            </w:r>
          </w:p>
        </w:tc>
      </w:tr>
      <w:tr w:rsidR="00781500" w:rsidRPr="00781500" w:rsidTr="00816F0F">
        <w:trPr>
          <w:trHeight w:val="1295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 xml:space="preserve">Участие в работе комиссии по проведению выпускных экзаменов по программам дополнительного профессионального образования 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0,15 часа за одного слушателя каждому члену комиссии (из расчета 1 час – 500 руб.)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highlight w:val="lightGray"/>
              </w:rPr>
            </w:pPr>
            <w:r w:rsidRPr="00781500">
              <w:rPr>
                <w:rFonts w:ascii="Times New Roman" w:hAnsi="Times New Roman" w:cs="Times New Roman"/>
              </w:rPr>
              <w:t>Состав комиссии – не более 3 человек, включая председателя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Участие в работе комиссии по приему государственных (итоговых междисциплинарных) экзаменов, проводимых в письменной форме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proofErr w:type="gramStart"/>
            <w:r w:rsidRPr="00781500">
              <w:rPr>
                <w:rFonts w:ascii="Times New Roman" w:hAnsi="Times New Roman" w:cs="Times New Roman"/>
              </w:rPr>
              <w:t>0,25 часа за одного слушателя каждому члену комиссии (из расчета 1 час – 150 руб.</w:t>
            </w:r>
            <w:proofErr w:type="gramEnd"/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Состав комиссии – не более 5 человек (</w:t>
            </w:r>
            <w:proofErr w:type="spellStart"/>
            <w:proofErr w:type="gramStart"/>
            <w:r w:rsidRPr="00781500">
              <w:rPr>
                <w:rFonts w:ascii="Times New Roman" w:hAnsi="Times New Roman" w:cs="Times New Roman"/>
              </w:rPr>
              <w:t>председа-тель</w:t>
            </w:r>
            <w:proofErr w:type="spellEnd"/>
            <w:proofErr w:type="gramEnd"/>
            <w:r w:rsidRPr="00781500">
              <w:rPr>
                <w:rFonts w:ascii="Times New Roman" w:hAnsi="Times New Roman" w:cs="Times New Roman"/>
              </w:rPr>
              <w:t xml:space="preserve">, </w:t>
            </w:r>
            <w:r w:rsidRPr="00781500">
              <w:rPr>
                <w:rFonts w:ascii="Times New Roman" w:hAnsi="Times New Roman" w:cs="Times New Roman"/>
                <w:u w:val="single"/>
              </w:rPr>
              <w:t>два представителя от кафедры,</w:t>
            </w:r>
            <w:r w:rsidRPr="00781500">
              <w:rPr>
                <w:rFonts w:ascii="Times New Roman" w:hAnsi="Times New Roman" w:cs="Times New Roman"/>
              </w:rPr>
              <w:t xml:space="preserve"> один – представитель работодателя и один от управления вуза)  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Участие в работе комиссии по приему государственных (итоговых междисциплинарных) экзаменов, проводимых в устной форме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0,25 часа за одного слушателя каждому члену комиссии (из расчета 1 час – 150 рублей)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Состав комиссии – не более 5 человек (председатель, </w:t>
            </w:r>
            <w:r w:rsidRPr="00781500">
              <w:rPr>
                <w:rFonts w:ascii="Times New Roman" w:hAnsi="Times New Roman" w:cs="Times New Roman"/>
                <w:u w:val="single"/>
              </w:rPr>
              <w:t>два представителя от кафедры, один – представитель работодателя</w:t>
            </w:r>
            <w:r w:rsidRPr="00781500">
              <w:rPr>
                <w:rFonts w:ascii="Times New Roman" w:hAnsi="Times New Roman" w:cs="Times New Roman"/>
              </w:rPr>
              <w:t xml:space="preserve"> и один от управления вуза)  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>Руководство выпускной квалификационной работой (ВКР), с подготовкой отзыва: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>- бакалаврской работой, включая руководство производственной (преддипломной) практикой;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 xml:space="preserve">- выпускная квалификационная работа, включая руководство производственной (преддипломной) практикой 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8 часов (10 часов) за каждого студента из расчета 2200 рублей за студента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За руководителем закрепляется не более 8 выпускников в текущем учебном году 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Из расчета 1 час за </w:t>
            </w:r>
            <w:r w:rsidRPr="00781500">
              <w:rPr>
                <w:rFonts w:ascii="Times New Roman" w:hAnsi="Times New Roman" w:cs="Times New Roman"/>
              </w:rPr>
              <w:br/>
              <w:t>работу – 50 рублей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Поручается, как правило, сотрудникам организаций, на материале которых выполняется ВКР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выездных занятий на предприятиях и в организациях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 час за 1 акад. час на группу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При включении в план работы кафедры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текущих консультаций студентов, обучающихся с применением СОТ, по учебной дисциплине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0,1 часа за раздел на 1 студента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Разделом является часть курса с трудоемкостью освоения 1 зачетная единица трудоемкости (36 ч.)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Проверка и оценка письменных работ (эссе, рефератов) студентов, обучающихся с применением СОТ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0,15 часа за 1 работу на 1 студента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Не более 1 работы на 1 ЗЕТ в соответствии с рабочей программой учебной дисциплины 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Проверка и оценка </w:t>
            </w:r>
            <w:proofErr w:type="gramStart"/>
            <w:r w:rsidRPr="00781500">
              <w:rPr>
                <w:rFonts w:ascii="Times New Roman" w:hAnsi="Times New Roman" w:cs="Times New Roman"/>
              </w:rPr>
              <w:t>кейс-заданий</w:t>
            </w:r>
            <w:proofErr w:type="gramEnd"/>
            <w:r w:rsidRPr="00781500">
              <w:rPr>
                <w:rFonts w:ascii="Times New Roman" w:hAnsi="Times New Roman" w:cs="Times New Roman"/>
              </w:rPr>
              <w:t>, практикумов, дискуссий по учебной дисциплине студентов, обучающихся с применением СОТ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0,1 часа за 1 задание на 1 студента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При расчете учебной </w:t>
            </w:r>
            <w:r w:rsidRPr="00781500">
              <w:rPr>
                <w:rFonts w:ascii="Times New Roman" w:hAnsi="Times New Roman" w:cs="Times New Roman"/>
              </w:rPr>
              <w:br/>
              <w:t>нагрузки по согласованию с учебным отделом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781500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781500">
              <w:rPr>
                <w:rFonts w:ascii="Times New Roman" w:hAnsi="Times New Roman" w:cs="Times New Roman"/>
              </w:rPr>
              <w:t xml:space="preserve"> для студентов, обучающихся с применением СОТ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2 часа за 1 поток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Проводится запись 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proofErr w:type="spellStart"/>
            <w:r w:rsidRPr="00781500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промежуточного (рубежного) контроля методом компьютерного тестирования студентов, обучающихся с применением ДОТ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 учебную  нагрузку не включается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Проводится ЦТСОТ без участия преподавателя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Проведение итогового контроля методом компьютерного тестирования студентов, обучающихся с применением СОТ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 учебную  нагрузку не включается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Проводится ЦТСОТ без участия преподавателя</w:t>
            </w:r>
          </w:p>
        </w:tc>
      </w:tr>
      <w:tr w:rsidR="00781500" w:rsidRPr="00781500" w:rsidTr="00816F0F">
        <w:trPr>
          <w:trHeight w:val="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spacing w:before="120" w:after="120" w:line="280" w:lineRule="exact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Аспирантура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ind w:left="0" w:hanging="409"/>
              <w:jc w:val="left"/>
              <w:rPr>
                <w:rFonts w:ascii="Times New Roman" w:hAnsi="Times New Roman" w:cs="Times New Roman"/>
              </w:rPr>
            </w:pP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Прием вступительных экзаменов в аспирантуру и кандидатских экзаменов и рецензирование рефератов поступающих в аспирантуру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0,5 часа каждому члену комиссии за одного поступающего, из расчета 1 час- 200 рублей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2"/>
              </w:rPr>
            </w:pPr>
            <w:r w:rsidRPr="00781500">
              <w:rPr>
                <w:rFonts w:ascii="Times New Roman" w:hAnsi="Times New Roman" w:cs="Times New Roman"/>
                <w:spacing w:val="-12"/>
              </w:rPr>
              <w:t>Состав комиссии – не более 3 человек, включая председателя</w:t>
            </w:r>
          </w:p>
        </w:tc>
      </w:tr>
      <w:tr w:rsidR="00781500" w:rsidRPr="00781500" w:rsidTr="00816F0F">
        <w:trPr>
          <w:trHeight w:val="65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Руководство аспирантом, включая руководство научно-исследовательской работой и педагогической практикой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40 часов в год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 xml:space="preserve">За руководителем закрепляется, как правило, не более 3 аспирантов </w:t>
            </w:r>
          </w:p>
        </w:tc>
      </w:tr>
      <w:tr w:rsidR="00781500" w:rsidRPr="00781500" w:rsidTr="00816F0F">
        <w:trPr>
          <w:trHeight w:val="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spacing w:before="120" w:after="120" w:line="280" w:lineRule="exact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781500" w:rsidRPr="00781500" w:rsidTr="00816F0F">
        <w:trPr>
          <w:trHeight w:val="763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Прием вступительных экзаменов в магистратуру</w:t>
            </w:r>
          </w:p>
        </w:tc>
        <w:tc>
          <w:tcPr>
            <w:tcW w:w="2480" w:type="dxa"/>
          </w:tcPr>
          <w:p w:rsidR="00781500" w:rsidRPr="00781500" w:rsidRDefault="00781500" w:rsidP="00816F0F">
            <w:pPr>
              <w:ind w:left="121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0,25 часа каждому члену комиссии на одного поступающего, из расчета за 1 час – 100 рублей</w:t>
            </w:r>
          </w:p>
        </w:tc>
        <w:tc>
          <w:tcPr>
            <w:tcW w:w="2782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2"/>
              </w:rPr>
            </w:pPr>
            <w:r w:rsidRPr="00781500">
              <w:rPr>
                <w:rFonts w:ascii="Times New Roman" w:hAnsi="Times New Roman" w:cs="Times New Roman"/>
                <w:spacing w:val="-12"/>
              </w:rPr>
              <w:t>Состав комиссии – не более 3 человек, включая председателя</w:t>
            </w:r>
          </w:p>
        </w:tc>
      </w:tr>
      <w:tr w:rsidR="00781500" w:rsidRPr="00781500" w:rsidTr="00816F0F">
        <w:trPr>
          <w:trHeight w:val="31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Руководство магистерской программой специализированной подготовки</w:t>
            </w:r>
          </w:p>
        </w:tc>
        <w:tc>
          <w:tcPr>
            <w:tcW w:w="2480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20 часов в год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из расчета за 1 час – 100 рублей;</w:t>
            </w:r>
          </w:p>
          <w:p w:rsidR="00781500" w:rsidRPr="00781500" w:rsidRDefault="00781500" w:rsidP="00816F0F">
            <w:pPr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proofErr w:type="gramStart"/>
            <w:r w:rsidRPr="00781500">
              <w:rPr>
                <w:rFonts w:ascii="Times New Roman" w:hAnsi="Times New Roman" w:cs="Times New Roman"/>
              </w:rPr>
              <w:t>Руководство</w:t>
            </w:r>
            <w:proofErr w:type="gramEnd"/>
            <w:r w:rsidRPr="00781500">
              <w:rPr>
                <w:rFonts w:ascii="Times New Roman" w:hAnsi="Times New Roman" w:cs="Times New Roman"/>
              </w:rPr>
              <w:t xml:space="preserve"> научно-исследовательской работой магистранта, включая участие в научно-исследовательском семинаре, руководство всеми видами практик, предусмотренными ООП, проверку отчета и прием зачета по практике, а также руководство подготовкой магистерской диссертации, подготовка отзыва </w:t>
            </w:r>
          </w:p>
        </w:tc>
        <w:tc>
          <w:tcPr>
            <w:tcW w:w="2480" w:type="dxa"/>
          </w:tcPr>
          <w:p w:rsidR="00781500" w:rsidRPr="00781500" w:rsidRDefault="00781500" w:rsidP="00816F0F">
            <w:pPr>
              <w:ind w:left="121" w:right="141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Всего 40 часов за весь период обучения магистранта. В том числе:</w:t>
            </w:r>
          </w:p>
          <w:p w:rsidR="00781500" w:rsidRPr="00781500" w:rsidRDefault="00781500" w:rsidP="00816F0F">
            <w:pPr>
              <w:ind w:left="121" w:right="141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- 10 часов за 1 магистранта очной формы 1 года  обучения </w:t>
            </w:r>
            <w:r w:rsidRPr="00781500">
              <w:rPr>
                <w:rFonts w:ascii="Times New Roman" w:hAnsi="Times New Roman" w:cs="Times New Roman"/>
                <w:spacing w:val="-8"/>
              </w:rPr>
              <w:t xml:space="preserve">(1 и 2 семестры); </w:t>
            </w:r>
          </w:p>
          <w:p w:rsidR="00781500" w:rsidRPr="00781500" w:rsidRDefault="00781500" w:rsidP="00816F0F">
            <w:pPr>
              <w:ind w:left="121" w:right="141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- 10 часов за 1 магистранта очной формы 2 года обучения;</w:t>
            </w:r>
          </w:p>
          <w:p w:rsidR="00781500" w:rsidRPr="00781500" w:rsidRDefault="00781500" w:rsidP="00816F0F">
            <w:pPr>
              <w:ind w:left="121" w:right="141"/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 xml:space="preserve">- 5 часов за 1 магистранта очно-заочной и </w:t>
            </w:r>
            <w:proofErr w:type="gramStart"/>
            <w:r w:rsidRPr="00781500">
              <w:rPr>
                <w:rFonts w:ascii="Times New Roman" w:hAnsi="Times New Roman" w:cs="Times New Roman"/>
                <w:spacing w:val="-10"/>
              </w:rPr>
              <w:t>заочной</w:t>
            </w:r>
            <w:proofErr w:type="gramEnd"/>
            <w:r w:rsidRPr="00781500">
              <w:rPr>
                <w:rFonts w:ascii="Times New Roman" w:hAnsi="Times New Roman" w:cs="Times New Roman"/>
                <w:spacing w:val="-10"/>
              </w:rPr>
              <w:t xml:space="preserve"> форм 1 года  обучения (1 и 2 семестры);</w:t>
            </w:r>
          </w:p>
          <w:p w:rsidR="00781500" w:rsidRPr="00781500" w:rsidRDefault="00781500" w:rsidP="00816F0F">
            <w:pPr>
              <w:ind w:left="121" w:right="141"/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 xml:space="preserve">-  10 часов за 1 магистранта очно-заочной и </w:t>
            </w:r>
            <w:proofErr w:type="gramStart"/>
            <w:r w:rsidRPr="00781500">
              <w:rPr>
                <w:rFonts w:ascii="Times New Roman" w:hAnsi="Times New Roman" w:cs="Times New Roman"/>
                <w:spacing w:val="-10"/>
              </w:rPr>
              <w:t>заочной</w:t>
            </w:r>
            <w:proofErr w:type="gramEnd"/>
            <w:r w:rsidRPr="00781500">
              <w:rPr>
                <w:rFonts w:ascii="Times New Roman" w:hAnsi="Times New Roman" w:cs="Times New Roman"/>
                <w:spacing w:val="-10"/>
              </w:rPr>
              <w:t xml:space="preserve"> форм 2 года  обучения (3 и 4 семестры);</w:t>
            </w:r>
          </w:p>
          <w:p w:rsidR="00781500" w:rsidRPr="00781500" w:rsidRDefault="00781500" w:rsidP="00816F0F">
            <w:pPr>
              <w:ind w:left="121" w:right="141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- 5 часов за 1 магистранта очно-заочной и </w:t>
            </w:r>
            <w:proofErr w:type="gramStart"/>
            <w:r w:rsidRPr="00781500">
              <w:rPr>
                <w:rFonts w:ascii="Times New Roman" w:hAnsi="Times New Roman" w:cs="Times New Roman"/>
              </w:rPr>
              <w:t>заочной</w:t>
            </w:r>
            <w:proofErr w:type="gramEnd"/>
            <w:r w:rsidRPr="00781500">
              <w:rPr>
                <w:rFonts w:ascii="Times New Roman" w:hAnsi="Times New Roman" w:cs="Times New Roman"/>
              </w:rPr>
              <w:t xml:space="preserve"> форм 3 года  обучения </w:t>
            </w:r>
            <w:r w:rsidRPr="00781500">
              <w:rPr>
                <w:rFonts w:ascii="Times New Roman" w:hAnsi="Times New Roman" w:cs="Times New Roman"/>
                <w:spacing w:val="-8"/>
              </w:rPr>
              <w:t>(5 семестр)</w:t>
            </w:r>
          </w:p>
        </w:tc>
        <w:tc>
          <w:tcPr>
            <w:tcW w:w="2782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За руководителем закрепляется, как правило, не более 5 магистрантов</w:t>
            </w:r>
          </w:p>
        </w:tc>
      </w:tr>
      <w:tr w:rsidR="00781500" w:rsidRPr="00781500" w:rsidTr="00816F0F">
        <w:trPr>
          <w:trHeight w:val="2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numPr>
                <w:ilvl w:val="0"/>
                <w:numId w:val="6"/>
              </w:numPr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Рецензирование магистерской диссертации</w:t>
            </w:r>
          </w:p>
        </w:tc>
        <w:tc>
          <w:tcPr>
            <w:tcW w:w="2480" w:type="dxa"/>
          </w:tcPr>
          <w:p w:rsidR="00781500" w:rsidRPr="00781500" w:rsidRDefault="00781500" w:rsidP="00816F0F">
            <w:pPr>
              <w:ind w:left="121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2 часа за работу, из расчета 1 час – 100 рублей</w:t>
            </w:r>
          </w:p>
        </w:tc>
        <w:tc>
          <w:tcPr>
            <w:tcW w:w="2782" w:type="dxa"/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</w:tr>
    </w:tbl>
    <w:p w:rsidR="00781500" w:rsidRPr="00781500" w:rsidRDefault="00781500" w:rsidP="00816F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8"/>
          <w:sz w:val="26"/>
          <w:szCs w:val="26"/>
        </w:rPr>
      </w:pPr>
      <w:r w:rsidRPr="00781500">
        <w:rPr>
          <w:rFonts w:ascii="Times New Roman" w:hAnsi="Times New Roman" w:cs="Times New Roman"/>
          <w:spacing w:val="-8"/>
          <w:sz w:val="26"/>
          <w:szCs w:val="26"/>
        </w:rPr>
        <w:t xml:space="preserve">Производить учет учебно-методической, организационной, воспитательной и </w:t>
      </w:r>
      <w:proofErr w:type="spellStart"/>
      <w:r w:rsidRPr="00781500">
        <w:rPr>
          <w:rFonts w:ascii="Times New Roman" w:hAnsi="Times New Roman" w:cs="Times New Roman"/>
          <w:spacing w:val="-8"/>
          <w:sz w:val="26"/>
          <w:szCs w:val="26"/>
        </w:rPr>
        <w:t>профориентационной</w:t>
      </w:r>
      <w:proofErr w:type="spellEnd"/>
      <w:r w:rsidRPr="00781500">
        <w:rPr>
          <w:rFonts w:ascii="Times New Roman" w:hAnsi="Times New Roman" w:cs="Times New Roman"/>
          <w:spacing w:val="-8"/>
          <w:sz w:val="26"/>
          <w:szCs w:val="26"/>
        </w:rPr>
        <w:t xml:space="preserve"> работы штатного профессорско-преподавательского состава на основе следующих нормативов по видам учебно-методической деятельности:</w:t>
      </w:r>
    </w:p>
    <w:p w:rsidR="00781500" w:rsidRPr="0098565B" w:rsidRDefault="00781500" w:rsidP="00781500">
      <w:pPr>
        <w:pStyle w:val="a6"/>
        <w:spacing w:after="120"/>
        <w:outlineLvl w:val="0"/>
        <w:rPr>
          <w:bCs w:val="0"/>
          <w:sz w:val="26"/>
          <w:szCs w:val="26"/>
        </w:rPr>
      </w:pPr>
      <w:r w:rsidRPr="0098565B">
        <w:rPr>
          <w:bCs w:val="0"/>
          <w:sz w:val="26"/>
          <w:szCs w:val="26"/>
        </w:rPr>
        <w:t>Учебно-методическая работа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472"/>
        <w:gridCol w:w="1556"/>
      </w:tblGrid>
      <w:tr w:rsidR="00781500" w:rsidRPr="00781500" w:rsidTr="00816F0F">
        <w:trPr>
          <w:trHeight w:val="20"/>
          <w:tblHeader/>
        </w:trPr>
        <w:tc>
          <w:tcPr>
            <w:tcW w:w="616" w:type="dxa"/>
            <w:shd w:val="clear" w:color="auto" w:fill="FFFFFF"/>
            <w:vAlign w:val="center"/>
          </w:tcPr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№</w:t>
            </w:r>
          </w:p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500">
              <w:rPr>
                <w:rFonts w:ascii="Times New Roman" w:hAnsi="Times New Roman" w:cs="Times New Roman"/>
              </w:rPr>
              <w:t>п</w:t>
            </w:r>
            <w:proofErr w:type="gramEnd"/>
            <w:r w:rsidRPr="007815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5" w:type="dxa"/>
            <w:shd w:val="clear" w:color="auto" w:fill="FFFFFF"/>
            <w:vAlign w:val="center"/>
          </w:tcPr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028" w:type="dxa"/>
            <w:gridSpan w:val="2"/>
            <w:shd w:val="clear" w:color="auto" w:fill="FFFFFF"/>
            <w:vAlign w:val="center"/>
          </w:tcPr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Норма учета</w:t>
            </w:r>
          </w:p>
        </w:tc>
      </w:tr>
      <w:tr w:rsidR="00781500" w:rsidRPr="00781500" w:rsidTr="00816F0F">
        <w:trPr>
          <w:trHeight w:val="216"/>
        </w:trPr>
        <w:tc>
          <w:tcPr>
            <w:tcW w:w="616" w:type="dxa"/>
            <w:vMerge w:val="restart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vMerge w:val="restart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полного комплекта учебно-методического комплекса (УМК) по учебной дисциплине</w:t>
            </w:r>
          </w:p>
        </w:tc>
        <w:tc>
          <w:tcPr>
            <w:tcW w:w="1472" w:type="dxa"/>
            <w:shd w:val="clear" w:color="auto" w:fill="FFFFFF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>часов за УМК</w:t>
            </w:r>
          </w:p>
        </w:tc>
        <w:tc>
          <w:tcPr>
            <w:tcW w:w="1556" w:type="dxa"/>
            <w:shd w:val="clear" w:color="auto" w:fill="FFFFFF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>по дисциплине трудоемкостью</w:t>
            </w:r>
          </w:p>
        </w:tc>
      </w:tr>
      <w:tr w:rsidR="00781500" w:rsidRPr="00781500" w:rsidTr="00816F0F">
        <w:trPr>
          <w:trHeight w:val="216"/>
        </w:trPr>
        <w:tc>
          <w:tcPr>
            <w:tcW w:w="616" w:type="dxa"/>
            <w:vMerge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vMerge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>120 часов -</w:t>
            </w:r>
          </w:p>
        </w:tc>
        <w:tc>
          <w:tcPr>
            <w:tcW w:w="1556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  <w:spacing w:val="-14"/>
              </w:rPr>
            </w:pPr>
            <w:r w:rsidRPr="00781500">
              <w:rPr>
                <w:rFonts w:ascii="Times New Roman" w:hAnsi="Times New Roman" w:cs="Times New Roman"/>
                <w:spacing w:val="-14"/>
              </w:rPr>
              <w:t>от 72 до 180 часов</w:t>
            </w:r>
          </w:p>
        </w:tc>
      </w:tr>
      <w:tr w:rsidR="00781500" w:rsidRPr="00781500" w:rsidTr="00816F0F">
        <w:trPr>
          <w:trHeight w:val="216"/>
        </w:trPr>
        <w:tc>
          <w:tcPr>
            <w:tcW w:w="616" w:type="dxa"/>
            <w:vMerge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vMerge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FFFFFF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 xml:space="preserve">150 часов - </w:t>
            </w:r>
          </w:p>
        </w:tc>
        <w:tc>
          <w:tcPr>
            <w:tcW w:w="1556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4"/>
              </w:rPr>
              <w:t>от 216 до 288 часов</w:t>
            </w:r>
          </w:p>
        </w:tc>
      </w:tr>
      <w:tr w:rsidR="00781500" w:rsidRPr="00781500" w:rsidTr="00816F0F">
        <w:trPr>
          <w:trHeight w:val="333"/>
        </w:trPr>
        <w:tc>
          <w:tcPr>
            <w:tcW w:w="616" w:type="dxa"/>
            <w:vMerge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vMerge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FFFFFF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 xml:space="preserve">180 часов - </w:t>
            </w:r>
          </w:p>
        </w:tc>
        <w:tc>
          <w:tcPr>
            <w:tcW w:w="1556" w:type="dxa"/>
            <w:shd w:val="clear" w:color="auto" w:fill="FFFFFF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>от 324 до 576 часов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>Разработка учебника (учебного пособия) по учебной дисциплине</w:t>
            </w:r>
            <w:r w:rsidRPr="00781500">
              <w:rPr>
                <w:rStyle w:val="a9"/>
                <w:rFonts w:ascii="Times New Roman" w:hAnsi="Times New Roman" w:cs="Times New Roman"/>
                <w:spacing w:val="-8"/>
              </w:rPr>
              <w:footnoteReference w:id="1"/>
            </w:r>
            <w:r w:rsidRPr="00781500">
              <w:rPr>
                <w:rFonts w:ascii="Times New Roman" w:hAnsi="Times New Roman" w:cs="Times New Roman"/>
                <w:spacing w:val="-8"/>
              </w:rPr>
              <w:t xml:space="preserve"> и комплекта контрольных измерительных материалов по всем темам (банка тестовых заданий, не менее 100 заданий)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100 часов за 1 печатный лист</w:t>
            </w:r>
            <w:r w:rsidRPr="00781500">
              <w:rPr>
                <w:rStyle w:val="a9"/>
                <w:rFonts w:ascii="Times New Roman" w:hAnsi="Times New Roman" w:cs="Times New Roman"/>
              </w:rPr>
              <w:footnoteReference w:id="2"/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Переработка учебника по дисциплине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80 часов за 1 печатный лист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ind w:firstLine="8"/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</w:rPr>
              <w:t>Разработка учебной программы по дисциплине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  <w:spacing w:val="-18"/>
              </w:rPr>
            </w:pPr>
            <w:r w:rsidRPr="00781500">
              <w:rPr>
                <w:rFonts w:ascii="Times New Roman" w:hAnsi="Times New Roman" w:cs="Times New Roman"/>
                <w:spacing w:val="-18"/>
              </w:rPr>
              <w:t>10 часов за каждую ЗЕТ дисциплины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</w:rPr>
              <w:t>Переработка учебной программы и подготовка ее к изданию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  <w:spacing w:val="-16"/>
              </w:rPr>
            </w:pPr>
            <w:r w:rsidRPr="00781500">
              <w:rPr>
                <w:rFonts w:ascii="Times New Roman" w:hAnsi="Times New Roman" w:cs="Times New Roman"/>
                <w:spacing w:val="-16"/>
              </w:rPr>
              <w:t>5 часов за каждую ЗЕТ дисциплины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и подготовка к изданию учебно-методических материалов, предусмотренных планом издания университета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50 часов за 1 печатный лист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Разработка комплексного задания на контрольную работу 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  <w:lang w:val="en-US"/>
              </w:rPr>
              <w:t>5</w:t>
            </w:r>
            <w:r w:rsidRPr="00781500">
              <w:rPr>
                <w:rFonts w:ascii="Times New Roman" w:hAnsi="Times New Roman" w:cs="Times New Roman"/>
              </w:rPr>
              <w:t xml:space="preserve"> часов за 1 вариант работы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Переработка и подготовка к переизданию учебно-методичес</w:t>
            </w:r>
            <w:r w:rsidRPr="00781500">
              <w:rPr>
                <w:rFonts w:ascii="Times New Roman" w:hAnsi="Times New Roman" w:cs="Times New Roman"/>
              </w:rPr>
              <w:softHyphen/>
              <w:t>ких материалов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hanging="7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50% часов от норм разработки и подготовки к первому изданию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>Подготовка тестов для одной промежуточной аттестации студентов (по окончании изучения раздела, учебной дисциплины)</w:t>
            </w:r>
          </w:p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>10 часов за 1 вариант тестового задания (не менее 25 вопросов)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Разработка теста для вступительного экзамена по дисциплине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  <w:spacing w:val="-14"/>
              </w:rPr>
            </w:pPr>
            <w:r w:rsidRPr="00781500">
              <w:rPr>
                <w:rFonts w:ascii="Times New Roman" w:hAnsi="Times New Roman" w:cs="Times New Roman"/>
                <w:spacing w:val="-14"/>
              </w:rPr>
              <w:t>10 часов за 1 вариант тестового задания (не менее 25 вопросов)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8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Переработка тестовых заданий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40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 час за 10 тестовых заданий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и подготовка к изданию методических указаний по выполнению дипломных (курсовых) работ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40 часов за работу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для студентов-заочников методических указаний по изучению учебной дисциплины с учебными заданиями и контрольными работами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10"/>
              </w:rPr>
            </w:pPr>
            <w:r w:rsidRPr="00781500">
              <w:rPr>
                <w:rFonts w:ascii="Times New Roman" w:hAnsi="Times New Roman" w:cs="Times New Roman"/>
                <w:spacing w:val="-10"/>
              </w:rPr>
              <w:t>10 часов за каждую ЗЕТ дисциплины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дидактических материалов для применения технических средств обучения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hanging="22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Учитываются фактические затраты времени, но не более 30 часов в год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учебно-методических материалов для проведения учебных занятий с применением современных электронных средств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781500">
              <w:rPr>
                <w:rFonts w:ascii="Times New Roman" w:hAnsi="Times New Roman" w:cs="Times New Roman"/>
              </w:rPr>
              <w:t xml:space="preserve">часов </w:t>
            </w:r>
            <w:r w:rsidRPr="00781500">
              <w:rPr>
                <w:rFonts w:ascii="Times New Roman" w:hAnsi="Times New Roman" w:cs="Times New Roman"/>
                <w:lang w:val="en-US"/>
              </w:rPr>
              <w:t>з</w:t>
            </w:r>
            <w:r w:rsidRPr="00781500">
              <w:rPr>
                <w:rFonts w:ascii="Times New Roman" w:hAnsi="Times New Roman" w:cs="Times New Roman"/>
              </w:rPr>
              <w:t>а 2 часа лекций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материалов для принятия экзаменов (зачетов) у студентов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10 часов за один комплект билетов по дисциплине (вопросов для зачета)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программы и билетов (письменных заданий) по направлению (специальности) для государственной (итоговой) аттестации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40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50 часов за 1 программу и комплект экзаменационных билетов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Рецензирование контролирующих обучающих программ (электронных курсов) по дисциплине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40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10 часов за 1 курс (программу)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Рецензирование методических материалов для дистанционных технологий обучения. </w:t>
            </w:r>
          </w:p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Рецензирование видеопродукции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40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1 час за 1 печатный лист </w:t>
            </w:r>
          </w:p>
          <w:p w:rsidR="00781500" w:rsidRPr="00781500" w:rsidRDefault="00781500" w:rsidP="00816F0F">
            <w:pPr>
              <w:shd w:val="clear" w:color="auto" w:fill="FFFFFF"/>
              <w:ind w:firstLine="40"/>
              <w:rPr>
                <w:rFonts w:ascii="Times New Roman" w:hAnsi="Times New Roman" w:cs="Times New Roman"/>
              </w:rPr>
            </w:pPr>
          </w:p>
          <w:p w:rsidR="00781500" w:rsidRPr="00781500" w:rsidRDefault="00781500" w:rsidP="00816F0F">
            <w:pPr>
              <w:shd w:val="clear" w:color="auto" w:fill="FFFFFF"/>
              <w:ind w:firstLine="40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 час за 1 час видеопродукции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Подготовка материалов для размещения на сайте вуза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10 часов за 1 печатный лист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методических рекомендаций и инструкций по проведению учебных занятий с применением дистанционных образовательных технологий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12 часов за 1 печатный лист</w:t>
            </w:r>
          </w:p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Составление хрестоматий (в т.ч. электронных) по учебным дисциплинам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3 часа за 1 печатный лист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Разработка ситуационных и практических заданий, расчетно-графических работ по дисциплинам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2 часа за 1 вариант задания</w:t>
            </w:r>
          </w:p>
        </w:tc>
      </w:tr>
      <w:tr w:rsidR="00781500" w:rsidRPr="00781500" w:rsidTr="00816F0F">
        <w:trPr>
          <w:trHeight w:val="245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Подготовка к чтению лекций (включая разработку планов)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0,5 часа за 1 </w:t>
            </w:r>
            <w:proofErr w:type="spellStart"/>
            <w:r w:rsidRPr="00781500">
              <w:rPr>
                <w:rFonts w:ascii="Times New Roman" w:hAnsi="Times New Roman" w:cs="Times New Roman"/>
              </w:rPr>
              <w:t>ак</w:t>
            </w:r>
            <w:proofErr w:type="spellEnd"/>
            <w:r w:rsidRPr="00781500">
              <w:rPr>
                <w:rFonts w:ascii="Times New Roman" w:hAnsi="Times New Roman" w:cs="Times New Roman"/>
              </w:rPr>
              <w:t>. час занятий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781500">
              <w:rPr>
                <w:rFonts w:ascii="Times New Roman" w:hAnsi="Times New Roman" w:cs="Times New Roman"/>
              </w:rPr>
              <w:t>слайд-лекций</w:t>
            </w:r>
            <w:proofErr w:type="gramEnd"/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1 час на 1 </w:t>
            </w:r>
            <w:proofErr w:type="spellStart"/>
            <w:r w:rsidRPr="00781500">
              <w:rPr>
                <w:rFonts w:ascii="Times New Roman" w:hAnsi="Times New Roman" w:cs="Times New Roman"/>
              </w:rPr>
              <w:t>ак</w:t>
            </w:r>
            <w:proofErr w:type="spellEnd"/>
            <w:r w:rsidRPr="00781500">
              <w:rPr>
                <w:rFonts w:ascii="Times New Roman" w:hAnsi="Times New Roman" w:cs="Times New Roman"/>
              </w:rPr>
              <w:t>. час занятий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Подготовка (включая разработку планов) к проведению семинаров (практических занятий)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0,5 часа на 1 </w:t>
            </w:r>
            <w:proofErr w:type="spellStart"/>
            <w:r w:rsidRPr="00781500">
              <w:rPr>
                <w:rFonts w:ascii="Times New Roman" w:hAnsi="Times New Roman" w:cs="Times New Roman"/>
              </w:rPr>
              <w:t>ак</w:t>
            </w:r>
            <w:proofErr w:type="spellEnd"/>
            <w:r w:rsidRPr="00781500">
              <w:rPr>
                <w:rFonts w:ascii="Times New Roman" w:hAnsi="Times New Roman" w:cs="Times New Roman"/>
              </w:rPr>
              <w:t xml:space="preserve">. час занятий 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Подготовка к чтению лекций по учебной дисциплине на иностранном языке 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2 часа на 1 </w:t>
            </w:r>
            <w:proofErr w:type="spellStart"/>
            <w:r w:rsidRPr="00781500">
              <w:rPr>
                <w:rFonts w:ascii="Times New Roman" w:hAnsi="Times New Roman" w:cs="Times New Roman"/>
              </w:rPr>
              <w:t>ак</w:t>
            </w:r>
            <w:proofErr w:type="spellEnd"/>
            <w:r w:rsidRPr="00781500">
              <w:rPr>
                <w:rFonts w:ascii="Times New Roman" w:hAnsi="Times New Roman" w:cs="Times New Roman"/>
              </w:rPr>
              <w:t>. час занятий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Организация ознакомительной (учебной) практики и ее курирование (для администрации факультета и кафедр)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0,3 часа за студента, проходящего практику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Организация производственной практики и ее курирование (для администрации факультета и кафедр)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0,5 часа за студента, проходящего практику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Контрольные посещения (</w:t>
            </w:r>
            <w:proofErr w:type="spellStart"/>
            <w:r w:rsidRPr="00781500">
              <w:rPr>
                <w:rFonts w:ascii="Times New Roman" w:hAnsi="Times New Roman" w:cs="Times New Roman"/>
                <w:spacing w:val="-6"/>
              </w:rPr>
              <w:t>взаимопосещения</w:t>
            </w:r>
            <w:proofErr w:type="spellEnd"/>
            <w:r w:rsidRPr="00781500">
              <w:rPr>
                <w:rFonts w:ascii="Times New Roman" w:hAnsi="Times New Roman" w:cs="Times New Roman"/>
                <w:spacing w:val="-6"/>
              </w:rPr>
              <w:t>) занятий с представлением отчета о результатах посещения в журналах контроля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1 час на 1 </w:t>
            </w:r>
            <w:proofErr w:type="spellStart"/>
            <w:r w:rsidRPr="00781500">
              <w:rPr>
                <w:rFonts w:ascii="Times New Roman" w:hAnsi="Times New Roman" w:cs="Times New Roman"/>
              </w:rPr>
              <w:t>ак</w:t>
            </w:r>
            <w:proofErr w:type="spellEnd"/>
            <w:r w:rsidRPr="00781500">
              <w:rPr>
                <w:rFonts w:ascii="Times New Roman" w:hAnsi="Times New Roman" w:cs="Times New Roman"/>
              </w:rPr>
              <w:t>. час занятий (до 16 часов в семестр)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Участие в научно-методических конференциях, совещаниях, семинарах, заседаниях Советов, кафедры, предметной методической комиссии, инструктивно-методических занятиях и открытых семинарах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Учитываются фактические затраты времени в соответствии с планами работы вуза, факультета, кафедры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Учеба преподавательского состава на курсах повышения квалификации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Учитываются фактические затраты времени, но не более 7 часов за каждый день учебы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Повышение педагогической квалификации (участие в работе методических школ, семинаров и т.д.)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Учитываются фактические затраты времени, но не более 4 часов в неделю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Подготовка материала и участие в заседаниях кафедры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781500" w:rsidRPr="00781500" w:rsidRDefault="00781500" w:rsidP="0081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Учитываются фактические затраты времени, но не более 4 часов в месяц</w:t>
            </w:r>
          </w:p>
        </w:tc>
      </w:tr>
    </w:tbl>
    <w:p w:rsidR="00781500" w:rsidRPr="0098565B" w:rsidRDefault="00781500" w:rsidP="00781500">
      <w:pPr>
        <w:pStyle w:val="a6"/>
        <w:spacing w:after="120"/>
        <w:outlineLvl w:val="0"/>
        <w:rPr>
          <w:bCs w:val="0"/>
          <w:sz w:val="26"/>
          <w:szCs w:val="26"/>
        </w:rPr>
      </w:pPr>
      <w:r w:rsidRPr="0098565B">
        <w:rPr>
          <w:bCs w:val="0"/>
          <w:sz w:val="26"/>
          <w:szCs w:val="26"/>
        </w:rPr>
        <w:t>Организационно-методическая работа</w:t>
      </w:r>
    </w:p>
    <w:p w:rsidR="00781500" w:rsidRPr="00781500" w:rsidRDefault="00781500" w:rsidP="00781500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3118"/>
      </w:tblGrid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№</w:t>
            </w:r>
          </w:p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500">
              <w:rPr>
                <w:rFonts w:ascii="Times New Roman" w:hAnsi="Times New Roman" w:cs="Times New Roman"/>
              </w:rPr>
              <w:t>п</w:t>
            </w:r>
            <w:proofErr w:type="gramEnd"/>
            <w:r w:rsidRPr="007815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Норма учета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  <w:snapToGrid w:val="0"/>
              </w:rPr>
              <w:t>Организация и руководство методической работой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300 часов в год для декана;</w:t>
            </w:r>
          </w:p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 xml:space="preserve">200 часов для зав. кафедрой 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8"/>
              </w:rPr>
            </w:pPr>
            <w:r w:rsidRPr="00781500">
              <w:rPr>
                <w:rFonts w:ascii="Times New Roman" w:hAnsi="Times New Roman" w:cs="Times New Roman"/>
                <w:spacing w:val="-8"/>
              </w:rPr>
              <w:t>Координация работ по методическому обеспечению открытия новых направлений и профилей подготовки, подготовка к аккредитации профессиональных образовательных программ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50 часов за 1 образовательную программу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napToGrid w:val="0"/>
              </w:rPr>
            </w:pPr>
            <w:r w:rsidRPr="00781500">
              <w:rPr>
                <w:rFonts w:ascii="Times New Roman" w:hAnsi="Times New Roman" w:cs="Times New Roman"/>
                <w:snapToGrid w:val="0"/>
              </w:rPr>
              <w:t>Организационно-методическая работа по внедрению новых форм обучения и контроля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50 часов за 1 форму</w:t>
            </w:r>
          </w:p>
        </w:tc>
      </w:tr>
    </w:tbl>
    <w:p w:rsidR="00781500" w:rsidRPr="0098565B" w:rsidRDefault="00781500" w:rsidP="00781500">
      <w:pPr>
        <w:pStyle w:val="a6"/>
        <w:outlineLvl w:val="0"/>
        <w:rPr>
          <w:bCs w:val="0"/>
          <w:sz w:val="26"/>
          <w:szCs w:val="26"/>
        </w:rPr>
      </w:pPr>
      <w:r w:rsidRPr="0098565B">
        <w:rPr>
          <w:bCs w:val="0"/>
          <w:sz w:val="26"/>
          <w:szCs w:val="26"/>
        </w:rPr>
        <w:t xml:space="preserve">Воспитательная и </w:t>
      </w:r>
      <w:proofErr w:type="spellStart"/>
      <w:r w:rsidRPr="0098565B">
        <w:rPr>
          <w:bCs w:val="0"/>
          <w:sz w:val="26"/>
          <w:szCs w:val="26"/>
        </w:rPr>
        <w:t>профориентационная</w:t>
      </w:r>
      <w:proofErr w:type="spellEnd"/>
      <w:r w:rsidRPr="0098565B">
        <w:rPr>
          <w:bCs w:val="0"/>
          <w:sz w:val="26"/>
          <w:szCs w:val="26"/>
        </w:rPr>
        <w:t xml:space="preserve">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3118"/>
      </w:tblGrid>
      <w:tr w:rsidR="00781500" w:rsidRPr="00781500" w:rsidTr="00816F0F">
        <w:trPr>
          <w:trHeight w:val="20"/>
        </w:trPr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№</w:t>
            </w:r>
          </w:p>
          <w:p w:rsidR="00781500" w:rsidRPr="00781500" w:rsidRDefault="00781500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500">
              <w:rPr>
                <w:rFonts w:ascii="Times New Roman" w:hAnsi="Times New Roman" w:cs="Times New Roman"/>
              </w:rPr>
              <w:t>п</w:t>
            </w:r>
            <w:proofErr w:type="gramEnd"/>
            <w:r w:rsidRPr="007815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500" w:rsidRPr="00781500" w:rsidRDefault="00781500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Норма учета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Кураторство учебной группы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100 часов в год за 1 учебную группу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proofErr w:type="spellStart"/>
            <w:r w:rsidRPr="00781500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781500">
              <w:rPr>
                <w:rFonts w:ascii="Times New Roman" w:hAnsi="Times New Roman" w:cs="Times New Roman"/>
              </w:rPr>
              <w:t xml:space="preserve"> работа (в школах, колледжах)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До 6 часов за 1 мероприятие (по фактически затраченному времени)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Участие в Днях открытых дверей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До 6 часов за 1 мероприятие (по фактически затраченному времени)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Участие в образовательных выставках (ярмарках)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До 4 часов за 1 мероприятие (по фактически затраченному времени)</w:t>
            </w:r>
          </w:p>
        </w:tc>
      </w:tr>
      <w:tr w:rsidR="00781500" w:rsidRPr="00781500" w:rsidTr="00816F0F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78150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  <w:spacing w:val="-6"/>
              </w:rPr>
            </w:pPr>
            <w:r w:rsidRPr="00781500">
              <w:rPr>
                <w:rFonts w:ascii="Times New Roman" w:hAnsi="Times New Roman" w:cs="Times New Roman"/>
                <w:spacing w:val="-6"/>
              </w:rPr>
              <w:t>Участие в ярмарках вакансий и мероприятиях по трудоустройству и организации практики студентов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00" w:rsidRPr="00781500" w:rsidRDefault="00781500" w:rsidP="00816F0F">
            <w:pPr>
              <w:rPr>
                <w:rFonts w:ascii="Times New Roman" w:hAnsi="Times New Roman" w:cs="Times New Roman"/>
              </w:rPr>
            </w:pPr>
            <w:r w:rsidRPr="00781500">
              <w:rPr>
                <w:rFonts w:ascii="Times New Roman" w:hAnsi="Times New Roman" w:cs="Times New Roman"/>
              </w:rPr>
              <w:t>До 4 часов за 1 мероприятие (по фактически затраченному времени)</w:t>
            </w:r>
          </w:p>
        </w:tc>
      </w:tr>
    </w:tbl>
    <w:p w:rsidR="00781500" w:rsidRPr="00747F8A" w:rsidRDefault="00781500" w:rsidP="00781500">
      <w:pPr>
        <w:shd w:val="clear" w:color="auto" w:fill="FFFFFF"/>
        <w:tabs>
          <w:tab w:val="left" w:pos="1134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132483" w:rsidRPr="00747F8A" w:rsidRDefault="00132483" w:rsidP="0013248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747F8A">
        <w:rPr>
          <w:rFonts w:ascii="Times New Roman" w:hAnsi="Times New Roman" w:cs="Times New Roman"/>
          <w:sz w:val="26"/>
          <w:szCs w:val="26"/>
        </w:rPr>
        <w:t>Производить учет научно-исследовательской работы штатного профессорско-преподавательского состава на основании отчета с предоставлением соответствующих материалов, руководствуясь следующими нормативами:</w:t>
      </w:r>
    </w:p>
    <w:p w:rsidR="00132483" w:rsidRPr="00747F8A" w:rsidRDefault="00132483" w:rsidP="00132483">
      <w:pPr>
        <w:pStyle w:val="a6"/>
        <w:outlineLvl w:val="0"/>
        <w:rPr>
          <w:bCs w:val="0"/>
          <w:sz w:val="26"/>
          <w:szCs w:val="26"/>
        </w:rPr>
      </w:pPr>
      <w:r w:rsidRPr="00747F8A">
        <w:rPr>
          <w:bCs w:val="0"/>
          <w:sz w:val="26"/>
          <w:szCs w:val="26"/>
        </w:rPr>
        <w:t>Научно-исследовательская работа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5842"/>
        <w:gridCol w:w="3043"/>
      </w:tblGrid>
      <w:tr w:rsidR="00132483" w:rsidRPr="00747F8A" w:rsidTr="00816F0F">
        <w:trPr>
          <w:trHeight w:val="630"/>
          <w:tblHeader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132483" w:rsidRPr="00747F8A" w:rsidRDefault="00132483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7F8A">
              <w:rPr>
                <w:rFonts w:ascii="Times New Roman" w:hAnsi="Times New Roman" w:cs="Times New Roman"/>
              </w:rPr>
              <w:t>№</w:t>
            </w:r>
          </w:p>
          <w:p w:rsidR="00132483" w:rsidRPr="00747F8A" w:rsidRDefault="00132483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F8A">
              <w:rPr>
                <w:rFonts w:ascii="Times New Roman" w:hAnsi="Times New Roman" w:cs="Times New Roman"/>
              </w:rPr>
              <w:t>п</w:t>
            </w:r>
            <w:proofErr w:type="gramEnd"/>
            <w:r w:rsidRPr="00747F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2" w:type="dxa"/>
            <w:shd w:val="clear" w:color="auto" w:fill="FFFFFF"/>
            <w:vAlign w:val="center"/>
          </w:tcPr>
          <w:p w:rsidR="00132483" w:rsidRPr="00747F8A" w:rsidRDefault="00132483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7F8A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132483" w:rsidRPr="00747F8A" w:rsidRDefault="00132483" w:rsidP="00816F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7F8A">
              <w:rPr>
                <w:rFonts w:ascii="Times New Roman" w:hAnsi="Times New Roman" w:cs="Times New Roman"/>
              </w:rPr>
              <w:t>Норма учета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  <w:lang w:val="en-US"/>
              </w:rPr>
              <w:t>1</w:t>
            </w:r>
            <w:r w:rsidRPr="0081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публикация научной статьи в научном журнале</w:t>
            </w:r>
            <w:r w:rsidRPr="00816F0F">
              <w:rPr>
                <w:rStyle w:val="a9"/>
                <w:rFonts w:ascii="Times New Roman" w:hAnsi="Times New Roman" w:cs="Times New Roman"/>
                <w:spacing w:val="-6"/>
                <w:sz w:val="24"/>
                <w:szCs w:val="24"/>
              </w:rPr>
              <w:footnoteReference w:id="3"/>
            </w:r>
          </w:p>
          <w:p w:rsidR="00132483" w:rsidRPr="00816F0F" w:rsidRDefault="00132483" w:rsidP="00816F0F">
            <w:pPr>
              <w:ind w:hanging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b/>
                <w:sz w:val="24"/>
                <w:szCs w:val="24"/>
              </w:rPr>
              <w:t>(к сведению: 1 п.л. – 40 000 электронных знаков с пробелами; объем указывается до сотых, например: 0,25 п.</w:t>
            </w:r>
            <w:proofErr w:type="gramStart"/>
            <w:r w:rsidRPr="00816F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16F0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20 часов за 1 печатный лист 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и публикаций тезисов на международных или всероссийских конференциях, в межвузовских </w:t>
            </w:r>
            <w:r w:rsidRPr="00816F0F">
              <w:rPr>
                <w:rFonts w:ascii="Times New Roman" w:hAnsi="Times New Roman" w:cs="Times New Roman"/>
                <w:sz w:val="24"/>
                <w:szCs w:val="24"/>
              </w:rPr>
              <w:br/>
              <w:t>научных сборниках,  научных совещаниях и симпозиумах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10 часов за 1 печатный лист 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монографии, учебных пособий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30 часов за 1 печатный лист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 НИР, проводимых в институте по договорам со сторонними организациями.</w:t>
            </w:r>
          </w:p>
          <w:p w:rsidR="00132483" w:rsidRPr="00816F0F" w:rsidRDefault="00132483" w:rsidP="0081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ППС в </w:t>
            </w:r>
            <w:proofErr w:type="spellStart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конкурсных проектах – внешних и внутренних – с указанием названия и номера гранта, а также </w:t>
            </w:r>
          </w:p>
          <w:p w:rsidR="00132483" w:rsidRPr="00816F0F" w:rsidRDefault="00132483" w:rsidP="0081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источника предоставления средств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фактически затраченное время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к изданию учебников в порядке личной инициативы. </w:t>
            </w:r>
          </w:p>
          <w:p w:rsidR="00132483" w:rsidRPr="00816F0F" w:rsidRDefault="00132483" w:rsidP="0081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Опубликованные учебно-методические материалы – под отдельным заголовком (оформляются так же, как публикации, т.е. с выходными данными и указанием объема в п.</w:t>
            </w:r>
            <w:proofErr w:type="gramStart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.). В обязательном порядке и отдельно указываются учебные материалы с грифом УМО или министерства.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30 часов за 1 печатный лист учебника, издаваемого впервые и 5 часов при переиздании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научной квалификации ППС: </w:t>
            </w:r>
          </w:p>
          <w:p w:rsidR="00132483" w:rsidRPr="00816F0F" w:rsidRDefault="00132483" w:rsidP="00816F0F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– очная и заочная аспирантура, соискательство, докторантура, обсуждение и защита диссертации;</w:t>
            </w:r>
          </w:p>
          <w:p w:rsidR="00132483" w:rsidRPr="00816F0F" w:rsidRDefault="00132483" w:rsidP="00816F0F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 xml:space="preserve">- научные стажировки, стипендии, ФПК и </w:t>
            </w:r>
            <w:proofErr w:type="spellStart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, участие в  семинарах и иных формах повышения НАУЧНОЙ квалификации.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фактически затраченное время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Руководство СНО и др. формами научной работы студентов (доклады на конференцию и т.п.). Количество студентов, привлеченных к выполнению НИР; руководство профессиональными лабораториями.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фактически затраченное время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Рецензирование учебников, учебных пособий, монографий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6 часов за 1 печатный лист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Рецензирование кандидатских диссертаций</w:t>
            </w:r>
          </w:p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10 часов за 1 работу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Рецензирование докторских диссертаций</w:t>
            </w:r>
          </w:p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12 часов за 1работу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Редактирование научных трудов (сборников материалов конференций), учебников, учебных пособий, монографий и т.п.</w:t>
            </w:r>
          </w:p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10 часов за 1 печатный лист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  <w:lang w:val="en-US"/>
              </w:rPr>
              <w:t>1</w:t>
            </w:r>
            <w:r w:rsidRPr="00816F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Командировки, связанные с выполнением научной работы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Фактически затраченное время, но не более 7 часов за день командировки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Написание отзывов на авторефераты диссертаций, статьи и учебные пособия, направленные на рецензирование в институт в установленном порядке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5 часов за 1 печатный лист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в работе диссертационных советов и Ученого совета</w:t>
            </w: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фактически затраченное время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F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Руководство диссертационным советом (для председателя, заместителя и ученого секретаря)</w:t>
            </w:r>
          </w:p>
          <w:p w:rsidR="00132483" w:rsidRPr="00816F0F" w:rsidRDefault="00132483" w:rsidP="00816F0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4 часа за 1 защиту</w:t>
            </w:r>
          </w:p>
        </w:tc>
      </w:tr>
      <w:tr w:rsidR="00132483" w:rsidRPr="00816F0F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tabs>
                <w:tab w:val="left" w:pos="317"/>
              </w:tabs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6F0F">
              <w:rPr>
                <w:rFonts w:ascii="Times New Roman" w:hAnsi="Times New Roman" w:cs="Times New Roman"/>
                <w:snapToGrid w:val="0"/>
              </w:rPr>
              <w:t>16.</w:t>
            </w:r>
          </w:p>
        </w:tc>
        <w:tc>
          <w:tcPr>
            <w:tcW w:w="5842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ind w:hanging="14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Организация и проведение предметных олимпиад, конкурсов студенческих работ</w:t>
            </w:r>
          </w:p>
          <w:p w:rsidR="00132483" w:rsidRPr="00816F0F" w:rsidRDefault="00132483" w:rsidP="00816F0F">
            <w:pPr>
              <w:shd w:val="clear" w:color="auto" w:fill="FFFFFF"/>
              <w:ind w:hanging="14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FF"/>
          </w:tcPr>
          <w:p w:rsidR="00132483" w:rsidRPr="00816F0F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F">
              <w:rPr>
                <w:rFonts w:ascii="Times New Roman" w:hAnsi="Times New Roman" w:cs="Times New Roman"/>
                <w:sz w:val="24"/>
                <w:szCs w:val="24"/>
              </w:rPr>
              <w:t>20 часов за 1 мероприятие</w:t>
            </w:r>
          </w:p>
        </w:tc>
      </w:tr>
      <w:tr w:rsidR="00132483" w:rsidRPr="00747F8A" w:rsidTr="00816F0F">
        <w:trPr>
          <w:trHeight w:val="20"/>
          <w:jc w:val="center"/>
        </w:trPr>
        <w:tc>
          <w:tcPr>
            <w:tcW w:w="661" w:type="dxa"/>
            <w:shd w:val="clear" w:color="auto" w:fill="FFFFFF"/>
          </w:tcPr>
          <w:p w:rsidR="00132483" w:rsidRPr="00747F8A" w:rsidRDefault="00132483" w:rsidP="00816F0F">
            <w:pPr>
              <w:shd w:val="clear" w:color="auto" w:fill="FFFFFF"/>
              <w:tabs>
                <w:tab w:val="left" w:pos="317"/>
              </w:tabs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47F8A">
              <w:rPr>
                <w:rFonts w:ascii="Times New Roman" w:hAnsi="Times New Roman" w:cs="Times New Roman"/>
                <w:snapToGrid w:val="0"/>
              </w:rPr>
              <w:t>17.</w:t>
            </w:r>
          </w:p>
        </w:tc>
        <w:tc>
          <w:tcPr>
            <w:tcW w:w="5842" w:type="dxa"/>
            <w:shd w:val="clear" w:color="auto" w:fill="FFFFFF"/>
          </w:tcPr>
          <w:p w:rsidR="00132483" w:rsidRPr="00747F8A" w:rsidRDefault="00132483" w:rsidP="00816F0F">
            <w:pPr>
              <w:shd w:val="clear" w:color="auto" w:fill="FFFFFF"/>
              <w:ind w:hanging="1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47F8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на базе вуза научных, научно-практических, научно-методических конференций, симпозиумов, семинаров, круглых столов</w:t>
            </w:r>
          </w:p>
        </w:tc>
        <w:tc>
          <w:tcPr>
            <w:tcW w:w="3043" w:type="dxa"/>
            <w:shd w:val="clear" w:color="auto" w:fill="FFFFFF"/>
          </w:tcPr>
          <w:p w:rsidR="00132483" w:rsidRPr="00747F8A" w:rsidRDefault="00132483" w:rsidP="00816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A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фактически затраченное время, но не более 7 часов за день</w:t>
            </w:r>
          </w:p>
        </w:tc>
      </w:tr>
    </w:tbl>
    <w:p w:rsidR="00132483" w:rsidRPr="00747F8A" w:rsidRDefault="00132483" w:rsidP="001324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483" w:rsidRPr="00747F8A" w:rsidRDefault="00132483" w:rsidP="001324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F8A">
        <w:rPr>
          <w:rFonts w:ascii="Times New Roman" w:hAnsi="Times New Roman" w:cs="Times New Roman"/>
          <w:sz w:val="24"/>
          <w:szCs w:val="24"/>
          <w:u w:val="single"/>
        </w:rPr>
        <w:t>При составлении отчета по научной деятельности:</w:t>
      </w:r>
    </w:p>
    <w:p w:rsidR="00132483" w:rsidRPr="00816F0F" w:rsidRDefault="00132483" w:rsidP="00132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7F8A">
        <w:rPr>
          <w:rFonts w:ascii="Times New Roman" w:hAnsi="Times New Roman" w:cs="Times New Roman"/>
          <w:sz w:val="24"/>
          <w:szCs w:val="24"/>
        </w:rPr>
        <w:t>Наряду с фактическими сведениями отчет ОБЯЗАТЕЛЬНО должен содержать аналитическую часть, в которой отражается динамика научной работы на кафедре и факультете, положительные стороны и вопросы, требующие дополнительных усилий, а</w:t>
      </w:r>
      <w:r w:rsidRPr="00816F0F">
        <w:rPr>
          <w:rFonts w:ascii="Times New Roman" w:hAnsi="Times New Roman" w:cs="Times New Roman"/>
          <w:sz w:val="24"/>
          <w:szCs w:val="24"/>
        </w:rPr>
        <w:t xml:space="preserve"> также сводные количественные данные, необходимые для модуля и аттестации: количество монографий (всего и отдельно выполненные штатными преподавателями;</w:t>
      </w:r>
      <w:proofErr w:type="gramEnd"/>
      <w:r w:rsidRPr="00816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F0F">
        <w:rPr>
          <w:rFonts w:ascii="Times New Roman" w:hAnsi="Times New Roman" w:cs="Times New Roman"/>
          <w:sz w:val="24"/>
          <w:szCs w:val="24"/>
        </w:rPr>
        <w:t>объем всех публикаций в печатных листах и отдельно объем публикаций, выполненных штатными преподавателями); количество учебников, учебных пособий (отдельно друг от друга) – всего и отдельно по штатным преподавателям; объем изданий в печатных листах (общий и отдельно по штатным преподавателям); при этом обязательно указание грифа УМО или иного грифа.</w:t>
      </w:r>
      <w:proofErr w:type="gramEnd"/>
    </w:p>
    <w:p w:rsidR="00132483" w:rsidRPr="00816F0F" w:rsidRDefault="00132483" w:rsidP="00132483">
      <w:pPr>
        <w:rPr>
          <w:rFonts w:ascii="Times New Roman" w:hAnsi="Times New Roman" w:cs="Times New Roman"/>
          <w:sz w:val="24"/>
          <w:szCs w:val="24"/>
        </w:rPr>
      </w:pPr>
      <w:r w:rsidRPr="00816F0F">
        <w:rPr>
          <w:rFonts w:ascii="Times New Roman" w:hAnsi="Times New Roman" w:cs="Times New Roman"/>
          <w:sz w:val="24"/>
          <w:szCs w:val="24"/>
        </w:rPr>
        <w:t>Порядок отчетности</w:t>
      </w:r>
    </w:p>
    <w:p w:rsidR="00132483" w:rsidRPr="00816F0F" w:rsidRDefault="00132483" w:rsidP="001324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6F0F">
        <w:rPr>
          <w:rFonts w:ascii="Times New Roman" w:hAnsi="Times New Roman" w:cs="Times New Roman"/>
          <w:sz w:val="24"/>
          <w:szCs w:val="24"/>
        </w:rPr>
        <w:t xml:space="preserve">Зав. кафедрами не позднее 20 декабря каждого года на бумажном и электронном </w:t>
      </w:r>
      <w:proofErr w:type="gramStart"/>
      <w:r w:rsidRPr="00816F0F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816F0F">
        <w:rPr>
          <w:rFonts w:ascii="Times New Roman" w:hAnsi="Times New Roman" w:cs="Times New Roman"/>
          <w:sz w:val="24"/>
          <w:szCs w:val="24"/>
        </w:rPr>
        <w:t xml:space="preserve"> представляют деканам отчеты и планы НИР, подготовленные на основе индивидуальных планов ППС и в соответствии с настоящей инструкцией.</w:t>
      </w:r>
    </w:p>
    <w:p w:rsidR="00132483" w:rsidRPr="00816F0F" w:rsidRDefault="00132483" w:rsidP="001324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6F0F">
        <w:rPr>
          <w:rFonts w:ascii="Times New Roman" w:hAnsi="Times New Roman" w:cs="Times New Roman"/>
          <w:sz w:val="24"/>
          <w:szCs w:val="24"/>
        </w:rPr>
        <w:t>Деканы готовят на основе этих данных факультетские отчеты и планы НИР и представляют на бумажном и электронном носителях их проректору по научной работе не позднее 27 декабря текущего года.</w:t>
      </w:r>
    </w:p>
    <w:p w:rsidR="00132483" w:rsidRPr="00816F0F" w:rsidRDefault="00132483" w:rsidP="001324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6F0F">
        <w:rPr>
          <w:rFonts w:ascii="Times New Roman" w:hAnsi="Times New Roman" w:cs="Times New Roman"/>
          <w:sz w:val="24"/>
          <w:szCs w:val="24"/>
        </w:rPr>
        <w:t xml:space="preserve">Проректор по научной работе представляет на бумажном и электронном </w:t>
      </w:r>
      <w:proofErr w:type="gramStart"/>
      <w:r w:rsidRPr="00816F0F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816F0F">
        <w:rPr>
          <w:rFonts w:ascii="Times New Roman" w:hAnsi="Times New Roman" w:cs="Times New Roman"/>
          <w:sz w:val="24"/>
          <w:szCs w:val="24"/>
        </w:rPr>
        <w:t xml:space="preserve"> сводный отчет и план по НИР и их анализ на январском заседании Ученого совета ИГА.</w:t>
      </w:r>
    </w:p>
    <w:p w:rsidR="002A1D48" w:rsidRPr="001D14E1" w:rsidRDefault="00132483" w:rsidP="001D14E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F0F">
        <w:rPr>
          <w:rFonts w:ascii="Times New Roman" w:hAnsi="Times New Roman" w:cs="Times New Roman"/>
          <w:sz w:val="24"/>
          <w:szCs w:val="24"/>
        </w:rPr>
        <w:t>ПРИМЕЧАНИЕ: планы готовятся в соответствии с аналитической частью отчета за истекший год.</w:t>
      </w:r>
    </w:p>
    <w:sectPr w:rsidR="002A1D48" w:rsidRPr="001D14E1" w:rsidSect="00606F96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83" w:rsidRDefault="00A66E83" w:rsidP="00781500">
      <w:r>
        <w:separator/>
      </w:r>
    </w:p>
  </w:endnote>
  <w:endnote w:type="continuationSeparator" w:id="0">
    <w:p w:rsidR="00A66E83" w:rsidRDefault="00A66E83" w:rsidP="007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99995"/>
      <w:docPartObj>
        <w:docPartGallery w:val="Page Numbers (Bottom of Page)"/>
        <w:docPartUnique/>
      </w:docPartObj>
    </w:sdtPr>
    <w:sdtContent>
      <w:p w:rsidR="00606F96" w:rsidRDefault="00606F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06F96" w:rsidRDefault="00606F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83" w:rsidRDefault="00A66E83" w:rsidP="00781500">
      <w:r>
        <w:separator/>
      </w:r>
    </w:p>
  </w:footnote>
  <w:footnote w:type="continuationSeparator" w:id="0">
    <w:p w:rsidR="00A66E83" w:rsidRDefault="00A66E83" w:rsidP="00781500">
      <w:r>
        <w:continuationSeparator/>
      </w:r>
    </w:p>
  </w:footnote>
  <w:footnote w:id="1">
    <w:p w:rsidR="00A56EF6" w:rsidRDefault="00A56EF6" w:rsidP="00781500">
      <w:pPr>
        <w:pStyle w:val="a7"/>
        <w:jc w:val="both"/>
      </w:pPr>
      <w:r>
        <w:rPr>
          <w:rStyle w:val="a9"/>
        </w:rPr>
        <w:footnoteRef/>
      </w:r>
      <w:r w:rsidRPr="00AD786F">
        <w:rPr>
          <w:sz w:val="16"/>
          <w:szCs w:val="16"/>
        </w:rPr>
        <w:t xml:space="preserve">Для дисциплин с трудоемкостью освоения до </w:t>
      </w:r>
      <w:r>
        <w:rPr>
          <w:sz w:val="16"/>
          <w:szCs w:val="16"/>
        </w:rPr>
        <w:t>180</w:t>
      </w:r>
      <w:r w:rsidRPr="00AD786F">
        <w:rPr>
          <w:sz w:val="16"/>
          <w:szCs w:val="16"/>
        </w:rPr>
        <w:t xml:space="preserve"> час</w:t>
      </w:r>
      <w:proofErr w:type="gramStart"/>
      <w:r w:rsidRPr="00AD786F">
        <w:rPr>
          <w:sz w:val="16"/>
          <w:szCs w:val="16"/>
        </w:rPr>
        <w:t>.в</w:t>
      </w:r>
      <w:proofErr w:type="gramEnd"/>
      <w:r w:rsidRPr="00AD786F">
        <w:rPr>
          <w:sz w:val="16"/>
          <w:szCs w:val="16"/>
        </w:rPr>
        <w:t>ключительно объем учебного пособия (учебника) рекомендуется не более 15</w:t>
      </w:r>
      <w:r>
        <w:rPr>
          <w:sz w:val="16"/>
          <w:szCs w:val="16"/>
        </w:rPr>
        <w:t>печ.л.;</w:t>
      </w:r>
      <w:r w:rsidRPr="00AD786F">
        <w:rPr>
          <w:sz w:val="16"/>
          <w:szCs w:val="16"/>
        </w:rPr>
        <w:t xml:space="preserve"> до </w:t>
      </w:r>
      <w:r>
        <w:rPr>
          <w:sz w:val="16"/>
          <w:szCs w:val="16"/>
        </w:rPr>
        <w:t>360</w:t>
      </w:r>
      <w:r w:rsidRPr="00AD786F">
        <w:rPr>
          <w:sz w:val="16"/>
          <w:szCs w:val="16"/>
        </w:rPr>
        <w:t xml:space="preserve"> час. (включительно) - не более 25</w:t>
      </w:r>
      <w:r>
        <w:rPr>
          <w:sz w:val="16"/>
          <w:szCs w:val="16"/>
        </w:rPr>
        <w:t>печ</w:t>
      </w:r>
      <w:r w:rsidRPr="00AD786F">
        <w:rPr>
          <w:sz w:val="16"/>
          <w:szCs w:val="16"/>
        </w:rPr>
        <w:t xml:space="preserve">. </w:t>
      </w:r>
      <w:r>
        <w:rPr>
          <w:sz w:val="16"/>
          <w:szCs w:val="16"/>
        </w:rPr>
        <w:t>л.</w:t>
      </w:r>
      <w:r w:rsidRPr="00AD786F">
        <w:rPr>
          <w:sz w:val="16"/>
          <w:szCs w:val="16"/>
        </w:rPr>
        <w:t xml:space="preserve">; до </w:t>
      </w:r>
      <w:r>
        <w:rPr>
          <w:sz w:val="16"/>
          <w:szCs w:val="16"/>
        </w:rPr>
        <w:t>576</w:t>
      </w:r>
      <w:r w:rsidRPr="00AD786F">
        <w:rPr>
          <w:sz w:val="16"/>
          <w:szCs w:val="16"/>
        </w:rPr>
        <w:t xml:space="preserve"> час. (вкл.) - не более 3</w:t>
      </w:r>
      <w:r>
        <w:rPr>
          <w:sz w:val="16"/>
          <w:szCs w:val="16"/>
        </w:rPr>
        <w:t>5печ</w:t>
      </w:r>
      <w:r w:rsidRPr="00AD786F">
        <w:rPr>
          <w:sz w:val="16"/>
          <w:szCs w:val="16"/>
        </w:rPr>
        <w:t>. л</w:t>
      </w:r>
      <w:r>
        <w:rPr>
          <w:sz w:val="16"/>
          <w:szCs w:val="16"/>
        </w:rPr>
        <w:t>.</w:t>
      </w:r>
    </w:p>
  </w:footnote>
  <w:footnote w:id="2">
    <w:p w:rsidR="00A56EF6" w:rsidRPr="002C375D" w:rsidRDefault="00A56EF6" w:rsidP="00781500">
      <w:pPr>
        <w:pStyle w:val="a7"/>
      </w:pPr>
      <w:r>
        <w:rPr>
          <w:rStyle w:val="a9"/>
        </w:rPr>
        <w:footnoteRef/>
      </w:r>
      <w:r w:rsidRPr="002C375D">
        <w:rPr>
          <w:sz w:val="16"/>
          <w:szCs w:val="16"/>
        </w:rPr>
        <w:t>Один печатный лист соответствует 40 000 знаков</w:t>
      </w:r>
      <w:r>
        <w:rPr>
          <w:sz w:val="16"/>
          <w:szCs w:val="16"/>
        </w:rPr>
        <w:t>,</w:t>
      </w:r>
      <w:r w:rsidRPr="002C375D">
        <w:rPr>
          <w:sz w:val="16"/>
          <w:szCs w:val="16"/>
        </w:rPr>
        <w:t xml:space="preserve"> включая пробелы</w:t>
      </w:r>
      <w:r>
        <w:rPr>
          <w:sz w:val="16"/>
          <w:szCs w:val="16"/>
        </w:rPr>
        <w:t>.</w:t>
      </w:r>
    </w:p>
  </w:footnote>
  <w:footnote w:id="3">
    <w:p w:rsidR="00A56EF6" w:rsidRPr="000D201E" w:rsidRDefault="00A56EF6" w:rsidP="00132483">
      <w:pPr>
        <w:pStyle w:val="a7"/>
      </w:pPr>
      <w:r w:rsidRPr="000D201E">
        <w:rPr>
          <w:rStyle w:val="a9"/>
        </w:rPr>
        <w:footnoteRef/>
      </w:r>
      <w:r w:rsidRPr="000D201E">
        <w:t xml:space="preserve"> Обязательным условием выполнения Индивидуального плана работы преподавателя заучебной год является подготовка и публикация научной статьи в научном журнале, индексируемом в системе РИНЦ.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231"/>
    <w:multiLevelType w:val="multilevel"/>
    <w:tmpl w:val="097424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DCB"/>
    <w:multiLevelType w:val="multilevel"/>
    <w:tmpl w:val="4CA27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C1E0B"/>
    <w:multiLevelType w:val="hybridMultilevel"/>
    <w:tmpl w:val="C2F02920"/>
    <w:lvl w:ilvl="0" w:tplc="4070823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>
    <w:nsid w:val="13F00B66"/>
    <w:multiLevelType w:val="hybridMultilevel"/>
    <w:tmpl w:val="5FC43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56176"/>
    <w:multiLevelType w:val="multilevel"/>
    <w:tmpl w:val="7B5C1B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21809"/>
    <w:multiLevelType w:val="hybridMultilevel"/>
    <w:tmpl w:val="3EC21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246357"/>
    <w:multiLevelType w:val="multilevel"/>
    <w:tmpl w:val="B6A8E4D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0D70D7"/>
    <w:multiLevelType w:val="multilevel"/>
    <w:tmpl w:val="56AC8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22177"/>
    <w:multiLevelType w:val="multilevel"/>
    <w:tmpl w:val="F4A0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D48"/>
    <w:rsid w:val="000B5CB1"/>
    <w:rsid w:val="00131B05"/>
    <w:rsid w:val="00132483"/>
    <w:rsid w:val="001A3200"/>
    <w:rsid w:val="001A424B"/>
    <w:rsid w:val="001B5B60"/>
    <w:rsid w:val="001D14E1"/>
    <w:rsid w:val="001F607E"/>
    <w:rsid w:val="00250BC0"/>
    <w:rsid w:val="002A1D48"/>
    <w:rsid w:val="00414C7A"/>
    <w:rsid w:val="004E39ED"/>
    <w:rsid w:val="00505EAB"/>
    <w:rsid w:val="00520DD9"/>
    <w:rsid w:val="005873F2"/>
    <w:rsid w:val="00594ED5"/>
    <w:rsid w:val="005C0D57"/>
    <w:rsid w:val="00606F96"/>
    <w:rsid w:val="00611AAE"/>
    <w:rsid w:val="00722447"/>
    <w:rsid w:val="00747F8A"/>
    <w:rsid w:val="00781500"/>
    <w:rsid w:val="0078590B"/>
    <w:rsid w:val="007B1FF4"/>
    <w:rsid w:val="00816F0F"/>
    <w:rsid w:val="0084277A"/>
    <w:rsid w:val="00875491"/>
    <w:rsid w:val="00906DE8"/>
    <w:rsid w:val="00935361"/>
    <w:rsid w:val="00946571"/>
    <w:rsid w:val="009578E9"/>
    <w:rsid w:val="0097505C"/>
    <w:rsid w:val="0098565B"/>
    <w:rsid w:val="00986D4B"/>
    <w:rsid w:val="00A25EDC"/>
    <w:rsid w:val="00A56EF6"/>
    <w:rsid w:val="00A66E83"/>
    <w:rsid w:val="00A7769C"/>
    <w:rsid w:val="00A94A93"/>
    <w:rsid w:val="00BD3BBF"/>
    <w:rsid w:val="00CB07AE"/>
    <w:rsid w:val="00D23696"/>
    <w:rsid w:val="00D91058"/>
    <w:rsid w:val="00D92FD3"/>
    <w:rsid w:val="00EB7874"/>
    <w:rsid w:val="00FA151C"/>
    <w:rsid w:val="00FA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1D48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D4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a3">
    <w:name w:val="Основной текст_"/>
    <w:basedOn w:val="a0"/>
    <w:link w:val="1"/>
    <w:rsid w:val="002A1D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A1D48"/>
    <w:pPr>
      <w:widowControl w:val="0"/>
      <w:shd w:val="clear" w:color="auto" w:fill="FFFFFF"/>
      <w:spacing w:before="360" w:line="317" w:lineRule="exact"/>
      <w:ind w:firstLine="6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rsid w:val="002A1D48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10">
    <w:name w:val="Заголовок №1_"/>
    <w:basedOn w:val="a0"/>
    <w:link w:val="11"/>
    <w:rsid w:val="002A1D4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A1D48"/>
    <w:pPr>
      <w:widowControl w:val="0"/>
      <w:shd w:val="clear" w:color="auto" w:fill="FFFFFF"/>
      <w:spacing w:after="300" w:line="317" w:lineRule="exact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4">
    <w:name w:val="Подпись к таблице_"/>
    <w:basedOn w:val="a0"/>
    <w:link w:val="a5"/>
    <w:rsid w:val="002A1D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A1D48"/>
    <w:pPr>
      <w:widowControl w:val="0"/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caption"/>
    <w:basedOn w:val="a"/>
    <w:next w:val="a"/>
    <w:uiPriority w:val="99"/>
    <w:qFormat/>
    <w:rsid w:val="00781500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78150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150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81500"/>
    <w:rPr>
      <w:vertAlign w:val="superscript"/>
    </w:rPr>
  </w:style>
  <w:style w:type="character" w:styleId="aa">
    <w:name w:val="line number"/>
    <w:basedOn w:val="a0"/>
    <w:uiPriority w:val="99"/>
    <w:semiHidden/>
    <w:unhideWhenUsed/>
    <w:rsid w:val="00816F0F"/>
  </w:style>
  <w:style w:type="paragraph" w:styleId="ab">
    <w:name w:val="header"/>
    <w:basedOn w:val="a"/>
    <w:link w:val="ac"/>
    <w:uiPriority w:val="99"/>
    <w:unhideWhenUsed/>
    <w:rsid w:val="00606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6F96"/>
  </w:style>
  <w:style w:type="paragraph" w:styleId="ad">
    <w:name w:val="footer"/>
    <w:basedOn w:val="a"/>
    <w:link w:val="ae"/>
    <w:uiPriority w:val="99"/>
    <w:unhideWhenUsed/>
    <w:rsid w:val="00606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2074-66B0-492F-ADB3-FB612CC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15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MTM1966</dc:creator>
  <cp:keywords/>
  <dc:description/>
  <cp:lastModifiedBy>vkrasheninnikova</cp:lastModifiedBy>
  <cp:revision>9</cp:revision>
  <cp:lastPrinted>2017-03-14T15:08:00Z</cp:lastPrinted>
  <dcterms:created xsi:type="dcterms:W3CDTF">2017-03-03T14:01:00Z</dcterms:created>
  <dcterms:modified xsi:type="dcterms:W3CDTF">2019-11-01T09:17:00Z</dcterms:modified>
</cp:coreProperties>
</file>